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63" w:rsidRPr="00F90363" w:rsidRDefault="00F90363" w:rsidP="00F90363">
      <w:pPr>
        <w:shd w:val="clear" w:color="auto" w:fill="FFFFFF"/>
        <w:spacing w:after="360" w:line="240" w:lineRule="auto"/>
        <w:textAlignment w:val="baseline"/>
        <w:rPr>
          <w:rFonts w:asciiTheme="majorHAnsi" w:hAnsiTheme="majorHAnsi" w:cs="Arial"/>
          <w:b/>
          <w:color w:val="000000"/>
          <w:sz w:val="48"/>
          <w:szCs w:val="48"/>
          <w:u w:val="single"/>
        </w:rPr>
      </w:pPr>
      <w:r>
        <w:rPr>
          <w:rFonts w:asciiTheme="majorHAnsi" w:hAnsiTheme="majorHAnsi" w:cs="Arial"/>
          <w:b/>
          <w:color w:val="000000"/>
          <w:sz w:val="48"/>
          <w:szCs w:val="48"/>
          <w:u w:val="single"/>
        </w:rPr>
        <w:t>Scholarships Specifically for Women</w:t>
      </w:r>
      <w:bookmarkStart w:id="0" w:name="_GoBack"/>
      <w:bookmarkEnd w:id="0"/>
    </w:p>
    <w:p w:rsidR="00F90363" w:rsidRPr="000C14B9" w:rsidRDefault="00F90363" w:rsidP="00F90363">
      <w:pPr>
        <w:shd w:val="clear" w:color="auto" w:fill="FFFFFF"/>
        <w:spacing w:after="360" w:line="240" w:lineRule="auto"/>
        <w:textAlignment w:val="baseline"/>
        <w:rPr>
          <w:rFonts w:cs="Arial"/>
          <w:color w:val="000000"/>
          <w:sz w:val="24"/>
          <w:szCs w:val="24"/>
          <w:u w:val="single"/>
        </w:rPr>
      </w:pPr>
      <w:r w:rsidRPr="000C14B9">
        <w:rPr>
          <w:rFonts w:cs="Arial"/>
          <w:color w:val="000000"/>
          <w:sz w:val="24"/>
          <w:szCs w:val="24"/>
        </w:rPr>
        <w:t xml:space="preserve">Women’s Scholarships are scholarships focusing in Women’s issues and provided by a diverse group of business women, </w:t>
      </w:r>
      <w:proofErr w:type="spellStart"/>
      <w:r w:rsidRPr="000C14B9">
        <w:rPr>
          <w:rFonts w:cs="Arial"/>
          <w:color w:val="000000"/>
          <w:sz w:val="24"/>
          <w:szCs w:val="24"/>
        </w:rPr>
        <w:t>Soroptimist</w:t>
      </w:r>
      <w:proofErr w:type="spellEnd"/>
      <w:r w:rsidRPr="000C14B9">
        <w:rPr>
          <w:rFonts w:cs="Arial"/>
          <w:color w:val="000000"/>
          <w:sz w:val="24"/>
          <w:szCs w:val="24"/>
        </w:rPr>
        <w:t xml:space="preserve"> group of Klamath Falls. Scholarships are available for high school seniors and college students.</w:t>
      </w:r>
    </w:p>
    <w:p w:rsidR="00F90363" w:rsidRPr="00D71F71" w:rsidRDefault="00F90363" w:rsidP="00F90363">
      <w:pPr>
        <w:spacing w:after="0" w:line="240" w:lineRule="auto"/>
        <w:rPr>
          <w:rFonts w:eastAsia="Times New Roman" w:cs="Times New Roman"/>
        </w:rPr>
      </w:pPr>
      <w:r w:rsidRPr="000C14B9">
        <w:rPr>
          <w:rFonts w:cs="Helvetica"/>
          <w:color w:val="444444"/>
          <w:sz w:val="24"/>
          <w:szCs w:val="24"/>
          <w:shd w:val="clear" w:color="auto" w:fill="FFFFFF"/>
        </w:rPr>
        <w:t xml:space="preserve">For more </w:t>
      </w:r>
      <w:r w:rsidRPr="000C14B9">
        <w:rPr>
          <w:rFonts w:cs="Helvetica"/>
          <w:color w:val="000000" w:themeColor="text1"/>
          <w:sz w:val="24"/>
          <w:szCs w:val="24"/>
          <w:shd w:val="clear" w:color="auto" w:fill="FFFFFF"/>
        </w:rPr>
        <w:t>information</w:t>
      </w:r>
      <w:r>
        <w:rPr>
          <w:rFonts w:cs="Helvetica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cs="Helvetica"/>
          <w:color w:val="000000" w:themeColor="text1"/>
          <w:sz w:val="24"/>
          <w:szCs w:val="24"/>
          <w:shd w:val="clear" w:color="auto" w:fill="FFFFFF"/>
        </w:rPr>
        <w:tab/>
      </w:r>
      <w:r w:rsidRPr="000C14B9">
        <w:rPr>
          <w:rFonts w:cs="Helvetica"/>
          <w:color w:val="444444"/>
          <w:sz w:val="24"/>
          <w:szCs w:val="24"/>
          <w:shd w:val="clear" w:color="auto" w:fill="FFFFFF"/>
        </w:rPr>
        <w:t xml:space="preserve">:  </w:t>
      </w:r>
      <w:hyperlink r:id="rId5" w:history="1">
        <w:r w:rsidRPr="000C14B9">
          <w:rPr>
            <w:rStyle w:val="Hyperlink"/>
            <w:rFonts w:eastAsia="Times New Roman" w:cs="Times New Roman"/>
            <w:sz w:val="24"/>
            <w:szCs w:val="24"/>
          </w:rPr>
          <w:t>http://www.soroptimistklamathfalls.org/awards</w:t>
        </w:r>
      </w:hyperlink>
      <w:r w:rsidRPr="000C14B9">
        <w:rPr>
          <w:rFonts w:eastAsia="Times New Roman" w:cs="Times New Roman"/>
          <w:sz w:val="24"/>
          <w:szCs w:val="24"/>
        </w:rPr>
        <w:t xml:space="preserve">  </w:t>
      </w:r>
    </w:p>
    <w:p w:rsidR="00F90363" w:rsidRDefault="00F90363" w:rsidP="00F90363">
      <w:pPr>
        <w:spacing w:after="0" w:line="240" w:lineRule="auto"/>
        <w:rPr>
          <w:rFonts w:eastAsia="Times New Roman" w:cs="Times New Roman"/>
        </w:rPr>
      </w:pPr>
    </w:p>
    <w:p w:rsidR="00F90363" w:rsidRDefault="00F90363" w:rsidP="00F90363">
      <w:pPr>
        <w:spacing w:after="0" w:line="240" w:lineRule="auto"/>
        <w:rPr>
          <w:rFonts w:eastAsia="Times New Roman" w:cs="Times New Roman"/>
        </w:rPr>
      </w:pPr>
    </w:p>
    <w:p w:rsidR="00F90363" w:rsidRDefault="00F90363" w:rsidP="00F903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30524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American Association of University Women (AAUW) Scholarships</w:t>
      </w:r>
    </w:p>
    <w:p w:rsidR="00F90363" w:rsidRDefault="00F90363" w:rsidP="00F9036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90363" w:rsidRPr="00C30524" w:rsidRDefault="00F90363" w:rsidP="00F90363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Apply and win $1000 scholarships from AAUW Klamath Falls for Oregon Tech Women in Klamath Falls campus. Applicants must be 25 year old or older. </w:t>
      </w:r>
    </w:p>
    <w:p w:rsidR="00F90363" w:rsidRPr="00C30524" w:rsidRDefault="00F90363" w:rsidP="00F9036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90363" w:rsidRPr="00C30524" w:rsidRDefault="00F90363" w:rsidP="00F903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30524">
        <w:rPr>
          <w:rFonts w:eastAsia="Times New Roman" w:cs="Times New Roman"/>
          <w:sz w:val="24"/>
          <w:szCs w:val="24"/>
        </w:rPr>
        <w:t>For more information</w:t>
      </w:r>
      <w:r w:rsidRPr="00C30524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C30524">
        <w:rPr>
          <w:rFonts w:eastAsia="Times New Roman" w:cs="Times New Roman"/>
          <w:sz w:val="24"/>
          <w:szCs w:val="24"/>
        </w:rPr>
        <w:t xml:space="preserve">: </w:t>
      </w:r>
      <w:hyperlink r:id="rId6" w:history="1">
        <w:r w:rsidRPr="00C30524">
          <w:rPr>
            <w:rStyle w:val="Hyperlink"/>
            <w:rFonts w:eastAsia="Times New Roman" w:cs="Times New Roman"/>
            <w:sz w:val="24"/>
            <w:szCs w:val="24"/>
          </w:rPr>
          <w:t>http://aauwkf.freeservers.com/scholarship.html</w:t>
        </w:r>
      </w:hyperlink>
      <w:r w:rsidRPr="00C30524">
        <w:rPr>
          <w:rFonts w:eastAsia="Times New Roman" w:cs="Times New Roman"/>
          <w:sz w:val="24"/>
          <w:szCs w:val="24"/>
        </w:rPr>
        <w:t xml:space="preserve">  </w:t>
      </w:r>
    </w:p>
    <w:p w:rsidR="00F90363" w:rsidRPr="00C30524" w:rsidRDefault="00F90363" w:rsidP="00F903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30524">
        <w:rPr>
          <w:rFonts w:eastAsia="Times New Roman" w:cs="Times New Roman"/>
          <w:sz w:val="24"/>
          <w:szCs w:val="24"/>
        </w:rPr>
        <w:t>Flyer</w:t>
      </w:r>
      <w:r w:rsidRPr="00C30524">
        <w:rPr>
          <w:rFonts w:eastAsia="Times New Roman" w:cs="Times New Roman"/>
          <w:sz w:val="24"/>
          <w:szCs w:val="24"/>
        </w:rPr>
        <w:tab/>
      </w:r>
      <w:r w:rsidRPr="00C30524">
        <w:rPr>
          <w:rFonts w:eastAsia="Times New Roman" w:cs="Times New Roman"/>
          <w:sz w:val="24"/>
          <w:szCs w:val="24"/>
        </w:rPr>
        <w:tab/>
      </w:r>
      <w:r w:rsidRPr="00C30524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C30524">
        <w:rPr>
          <w:rFonts w:eastAsia="Times New Roman" w:cs="Times New Roman"/>
          <w:sz w:val="24"/>
          <w:szCs w:val="24"/>
        </w:rPr>
        <w:t xml:space="preserve">: </w:t>
      </w:r>
      <w:hyperlink r:id="rId7" w:history="1">
        <w:r w:rsidRPr="00C30524">
          <w:rPr>
            <w:rStyle w:val="Hyperlink"/>
            <w:rFonts w:eastAsia="Times New Roman" w:cs="Times New Roman"/>
            <w:sz w:val="24"/>
            <w:szCs w:val="24"/>
          </w:rPr>
          <w:t>http://aauwkf.freeservers.com/ScholarshipFlyerOIT.pdf</w:t>
        </w:r>
      </w:hyperlink>
      <w:r w:rsidRPr="00C30524">
        <w:rPr>
          <w:rFonts w:eastAsia="Times New Roman" w:cs="Times New Roman"/>
          <w:sz w:val="24"/>
          <w:szCs w:val="24"/>
        </w:rPr>
        <w:t xml:space="preserve"> </w:t>
      </w:r>
    </w:p>
    <w:p w:rsidR="00F90363" w:rsidRPr="00D71F71" w:rsidRDefault="00F90363" w:rsidP="00F90363">
      <w:pPr>
        <w:spacing w:after="0" w:line="240" w:lineRule="auto"/>
        <w:rPr>
          <w:rFonts w:eastAsia="Times New Roman" w:cs="Times New Roman"/>
        </w:rPr>
      </w:pPr>
      <w:r w:rsidRPr="00C30524">
        <w:rPr>
          <w:rFonts w:eastAsia="Times New Roman" w:cs="Times New Roman"/>
          <w:sz w:val="24"/>
          <w:szCs w:val="24"/>
        </w:rPr>
        <w:t>Application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D71F71">
        <w:rPr>
          <w:rFonts w:eastAsia="Times New Roman" w:cs="Times New Roman"/>
        </w:rPr>
        <w:t xml:space="preserve">:  </w:t>
      </w:r>
      <w:hyperlink r:id="rId8" w:history="1">
        <w:r w:rsidRPr="00D71F71">
          <w:rPr>
            <w:rStyle w:val="Hyperlink"/>
            <w:rFonts w:eastAsia="Times New Roman" w:cs="Times New Roman"/>
          </w:rPr>
          <w:t>http://aauwkf.freeservers.com/AAUW_OITApplication.doc</w:t>
        </w:r>
      </w:hyperlink>
      <w:r w:rsidRPr="00D71F71">
        <w:rPr>
          <w:rFonts w:eastAsia="Times New Roman" w:cs="Times New Roman"/>
        </w:rPr>
        <w:t xml:space="preserve"> </w:t>
      </w:r>
    </w:p>
    <w:p w:rsidR="00F90363" w:rsidRDefault="00F90363" w:rsidP="00F90363">
      <w:pPr>
        <w:pStyle w:val="NoSpacing"/>
      </w:pPr>
    </w:p>
    <w:p w:rsidR="00F90363" w:rsidRDefault="00F90363" w:rsidP="00F90363">
      <w:pPr>
        <w:pStyle w:val="NoSpacing"/>
      </w:pPr>
    </w:p>
    <w:p w:rsidR="00F90363" w:rsidRDefault="00F90363" w:rsidP="00F90363">
      <w:pPr>
        <w:pStyle w:val="NoSpacing"/>
        <w:spacing w:line="360" w:lineRule="auto"/>
        <w:rPr>
          <w:rStyle w:val="Strong"/>
          <w:rFonts w:asciiTheme="majorHAnsi" w:hAnsiTheme="majorHAnsi" w:cs="Arial"/>
          <w:color w:val="000000"/>
          <w:u w:val="single"/>
        </w:rPr>
      </w:pPr>
      <w:r w:rsidRPr="00C30524">
        <w:rPr>
          <w:rStyle w:val="Strong"/>
          <w:rFonts w:asciiTheme="majorHAnsi" w:hAnsiTheme="majorHAnsi" w:cs="Arial"/>
          <w:color w:val="000000"/>
          <w:sz w:val="24"/>
          <w:szCs w:val="24"/>
          <w:u w:val="single"/>
        </w:rPr>
        <w:t>Oregon Business and Professional Women’s Foundation</w:t>
      </w:r>
    </w:p>
    <w:p w:rsidR="00F90363" w:rsidRDefault="00F90363" w:rsidP="00F90363">
      <w:pPr>
        <w:rPr>
          <w:rStyle w:val="Strong"/>
          <w:rFonts w:cs="Arial"/>
          <w:b w:val="0"/>
          <w:color w:val="000000"/>
        </w:rPr>
      </w:pPr>
      <w:r>
        <w:rPr>
          <w:rStyle w:val="Strong"/>
          <w:rFonts w:cs="Arial"/>
          <w:b w:val="0"/>
          <w:color w:val="000000"/>
        </w:rPr>
        <w:t>Deadline</w:t>
      </w:r>
      <w:r>
        <w:rPr>
          <w:rStyle w:val="Strong"/>
          <w:rFonts w:cs="Arial"/>
          <w:b w:val="0"/>
          <w:color w:val="000000"/>
        </w:rPr>
        <w:tab/>
      </w:r>
      <w:r>
        <w:rPr>
          <w:rStyle w:val="Strong"/>
          <w:rFonts w:cs="Arial"/>
          <w:b w:val="0"/>
          <w:color w:val="000000"/>
        </w:rPr>
        <w:tab/>
      </w:r>
      <w:r>
        <w:rPr>
          <w:rStyle w:val="Strong"/>
          <w:rFonts w:cs="Arial"/>
          <w:b w:val="0"/>
          <w:color w:val="000000"/>
        </w:rPr>
        <w:tab/>
        <w:t>: April 15</w:t>
      </w:r>
    </w:p>
    <w:p w:rsidR="00F90363" w:rsidRDefault="00F90363" w:rsidP="00F90363">
      <w:r w:rsidRPr="00D71F71">
        <w:t xml:space="preserve">The Oregon BPW Foundation provides scholarships to women who meet the same criteria as the national BPF Foundation. </w:t>
      </w:r>
    </w:p>
    <w:p w:rsidR="00F90363" w:rsidRDefault="00F90363" w:rsidP="00F90363">
      <w:pPr>
        <w:rPr>
          <w:rFonts w:cs="Arial"/>
          <w:color w:val="000000"/>
        </w:rPr>
      </w:pPr>
      <w:r w:rsidRPr="00D71F71">
        <w:rPr>
          <w:rFonts w:cs="Arial"/>
          <w:color w:val="000000"/>
        </w:rPr>
        <w:t>Contact info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D71F71">
        <w:rPr>
          <w:rFonts w:cs="Arial"/>
          <w:color w:val="000000"/>
        </w:rPr>
        <w:t>: Oregon BPW Foundation, PO Box 1214, Hillsboro, OR. 97123.</w:t>
      </w:r>
    </w:p>
    <w:p w:rsidR="00F90363" w:rsidRPr="0076327A" w:rsidRDefault="00F90363" w:rsidP="00F90363"/>
    <w:p w:rsidR="00F90363" w:rsidRDefault="00F90363" w:rsidP="00F90363">
      <w:pPr>
        <w:pStyle w:val="NoSpacing"/>
      </w:pPr>
      <w:r w:rsidRPr="00C30524">
        <w:rPr>
          <w:rStyle w:val="Strong"/>
          <w:rFonts w:cs="Arial"/>
          <w:color w:val="000000"/>
          <w:sz w:val="24"/>
          <w:szCs w:val="24"/>
          <w:u w:val="single"/>
        </w:rPr>
        <w:t>Women’s Opportunity Award</w:t>
      </w:r>
    </w:p>
    <w:p w:rsidR="00F90363" w:rsidRDefault="00F90363" w:rsidP="00F90363">
      <w:pPr>
        <w:pStyle w:val="NoSpacing"/>
      </w:pPr>
      <w:r>
        <w:t>Deadline</w:t>
      </w:r>
      <w:r>
        <w:tab/>
      </w:r>
      <w:r>
        <w:tab/>
        <w:t>: December 15</w:t>
      </w:r>
    </w:p>
    <w:p w:rsidR="00F90363" w:rsidRDefault="00F90363" w:rsidP="00F90363">
      <w:pPr>
        <w:pStyle w:val="NoSpacing"/>
        <w:spacing w:line="276" w:lineRule="auto"/>
      </w:pPr>
      <w:r>
        <w:br/>
        <w:t>T</w:t>
      </w:r>
      <w:r w:rsidRPr="00D71F71">
        <w:t xml:space="preserve">his is a </w:t>
      </w:r>
      <w:r>
        <w:t xml:space="preserve">local </w:t>
      </w:r>
      <w:r w:rsidRPr="00D71F71">
        <w:t>scholarship</w:t>
      </w:r>
      <w:r>
        <w:t xml:space="preserve"> provided by </w:t>
      </w:r>
      <w:proofErr w:type="spellStart"/>
      <w:r>
        <w:t>Soroptimist</w:t>
      </w:r>
      <w:proofErr w:type="spellEnd"/>
      <w:r>
        <w:t xml:space="preserve"> group for women who are head of household. Apply and earn a total amount $1000 scholarship for educational related </w:t>
      </w:r>
      <w:proofErr w:type="spellStart"/>
      <w:r>
        <w:t>expences</w:t>
      </w:r>
      <w:proofErr w:type="spellEnd"/>
      <w:r>
        <w:t>.</w:t>
      </w:r>
    </w:p>
    <w:p w:rsidR="00F90363" w:rsidRDefault="00F90363" w:rsidP="00F90363">
      <w:pPr>
        <w:pStyle w:val="NoSpacing"/>
        <w:spacing w:line="276" w:lineRule="auto"/>
      </w:pPr>
    </w:p>
    <w:p w:rsidR="00F90363" w:rsidRDefault="00F90363" w:rsidP="00F90363">
      <w:pPr>
        <w:pStyle w:val="NoSpacing"/>
        <w:spacing w:line="276" w:lineRule="auto"/>
      </w:pPr>
      <w:r w:rsidRPr="00D71F71">
        <w:t>Contact info</w:t>
      </w:r>
      <w:r>
        <w:tab/>
      </w:r>
      <w:r>
        <w:tab/>
      </w:r>
      <w:r w:rsidRPr="00D71F71">
        <w:t xml:space="preserve">: </w:t>
      </w:r>
      <w:proofErr w:type="spellStart"/>
      <w:r w:rsidRPr="00D71F71">
        <w:t>Soroptimist</w:t>
      </w:r>
      <w:proofErr w:type="spellEnd"/>
      <w:r w:rsidRPr="00D71F71">
        <w:t xml:space="preserve"> International of Gresham, P.O. Box 802, Gresham, OR </w:t>
      </w:r>
      <w:r>
        <w:t>97030.</w:t>
      </w:r>
    </w:p>
    <w:p w:rsidR="00F90363" w:rsidRDefault="00F90363" w:rsidP="00F90363">
      <w:pPr>
        <w:pStyle w:val="NoSpacing"/>
        <w:spacing w:line="276" w:lineRule="auto"/>
        <w:ind w:left="2160" w:hanging="2160"/>
      </w:pPr>
      <w:r w:rsidRPr="00D71F71">
        <w:t xml:space="preserve">Phone </w:t>
      </w:r>
      <w:r>
        <w:tab/>
        <w:t xml:space="preserve">: </w:t>
      </w:r>
      <w:r w:rsidRPr="00D71F71">
        <w:t>503-294-5941.</w:t>
      </w:r>
    </w:p>
    <w:p w:rsidR="00F90363" w:rsidRDefault="00F90363" w:rsidP="00F90363">
      <w:pPr>
        <w:pStyle w:val="NoSpacing"/>
        <w:spacing w:line="276" w:lineRule="auto"/>
        <w:ind w:left="2160" w:hanging="2160"/>
      </w:pPr>
    </w:p>
    <w:p w:rsidR="00F90363" w:rsidRPr="00D71F71" w:rsidRDefault="00F90363" w:rsidP="00F90363">
      <w:pPr>
        <w:pStyle w:val="NoSpacing"/>
        <w:spacing w:line="276" w:lineRule="auto"/>
        <w:ind w:left="2160" w:hanging="2160"/>
      </w:pPr>
    </w:p>
    <w:p w:rsidR="00F90363" w:rsidRDefault="00F90363" w:rsidP="00F90363">
      <w:pPr>
        <w:pStyle w:val="NoSpacing"/>
      </w:pPr>
      <w:r w:rsidRPr="0076327A">
        <w:rPr>
          <w:rStyle w:val="Strong"/>
          <w:rFonts w:cs="Arial"/>
          <w:color w:val="000000"/>
          <w:sz w:val="24"/>
          <w:szCs w:val="24"/>
          <w:u w:val="single"/>
        </w:rPr>
        <w:t>Leslie S. Parker Memorial Scholarship</w:t>
      </w:r>
    </w:p>
    <w:p w:rsidR="00F90363" w:rsidRDefault="00F90363" w:rsidP="00F90363">
      <w:pPr>
        <w:pStyle w:val="NoSpacing"/>
      </w:pPr>
      <w:r>
        <w:t>Deadline</w:t>
      </w:r>
      <w:r>
        <w:tab/>
      </w:r>
      <w:r>
        <w:tab/>
      </w:r>
      <w:r>
        <w:tab/>
        <w:t>: April</w:t>
      </w:r>
    </w:p>
    <w:p w:rsidR="00F90363" w:rsidRPr="00401A5A" w:rsidRDefault="00F90363" w:rsidP="00F90363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>
        <w:rPr>
          <w:rFonts w:asciiTheme="minorHAnsi" w:hAnsiTheme="minorHAnsi" w:cs="Arial"/>
          <w:color w:val="000000"/>
          <w:sz w:val="22"/>
          <w:szCs w:val="22"/>
        </w:rPr>
        <w:lastRenderedPageBreak/>
        <w:t>A scholarship for Oregon resident women who have completed 2 years of college.</w:t>
      </w:r>
      <w:proofErr w:type="gramEnd"/>
      <w:r>
        <w:rPr>
          <w:rFonts w:asciiTheme="minorHAnsi" w:hAnsiTheme="minorHAnsi" w:cs="Arial"/>
          <w:color w:val="000000"/>
          <w:sz w:val="22"/>
          <w:szCs w:val="22"/>
        </w:rPr>
        <w:t xml:space="preserve"> Apply and have an opportunity to win a $1000 scholarship. </w:t>
      </w:r>
      <w:r w:rsidRPr="00D71F71">
        <w:rPr>
          <w:rFonts w:asciiTheme="minorHAnsi" w:hAnsiTheme="minorHAnsi" w:cs="Arial"/>
          <w:color w:val="000000"/>
          <w:sz w:val="22"/>
          <w:szCs w:val="22"/>
        </w:rPr>
        <w:t>Instructions are provided on how to obtain a required recommendation from the local Order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of the Eastern Star of Oregon. A</w:t>
      </w:r>
      <w:r w:rsidRPr="00D71F71">
        <w:rPr>
          <w:rFonts w:asciiTheme="minorHAnsi" w:hAnsiTheme="minorHAnsi" w:cs="Arial"/>
          <w:color w:val="000000"/>
          <w:sz w:val="22"/>
          <w:szCs w:val="22"/>
        </w:rPr>
        <w:t>pplications and contact info can be found on the scholarship board in the Financial Aid office in the fall.</w:t>
      </w:r>
    </w:p>
    <w:p w:rsidR="00F90363" w:rsidRDefault="00F90363" w:rsidP="00F90363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  <w:r w:rsidRPr="00401A5A">
        <w:rPr>
          <w:rStyle w:val="Strong"/>
          <w:rFonts w:asciiTheme="majorHAnsi" w:hAnsiTheme="majorHAnsi" w:cs="Arial"/>
          <w:color w:val="000000"/>
          <w:u w:val="single"/>
        </w:rPr>
        <w:t>Oregon Student Assistance Commission</w:t>
      </w:r>
      <w:r>
        <w:rPr>
          <w:rStyle w:val="Strong"/>
          <w:rFonts w:asciiTheme="majorHAnsi" w:hAnsiTheme="majorHAnsi" w:cs="Arial"/>
          <w:color w:val="000000"/>
          <w:u w:val="single"/>
        </w:rPr>
        <w:t xml:space="preserve"> (OSAC)</w:t>
      </w:r>
    </w:p>
    <w:p w:rsidR="00F90363" w:rsidRDefault="00F90363" w:rsidP="00F90363">
      <w:pPr>
        <w:pStyle w:val="NormalWeb"/>
        <w:shd w:val="clear" w:color="auto" w:fill="FFFFFF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Deadline</w:t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  <w:t>: March 1</w:t>
      </w:r>
      <w:r w:rsidRPr="00401A5A">
        <w:rPr>
          <w:rFonts w:asciiTheme="minorHAnsi" w:hAnsiTheme="minorHAnsi" w:cs="Arial"/>
          <w:color w:val="000000"/>
          <w:sz w:val="22"/>
          <w:szCs w:val="22"/>
          <w:vertAlign w:val="superscript"/>
        </w:rPr>
        <w:t>st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D71F71">
        <w:rPr>
          <w:rFonts w:asciiTheme="minorHAnsi" w:hAnsiTheme="minorHAnsi" w:cs="Arial"/>
          <w:color w:val="000000"/>
          <w:sz w:val="22"/>
          <w:szCs w:val="22"/>
        </w:rPr>
        <w:br/>
      </w:r>
      <w:r w:rsidRPr="00401A5A">
        <w:t>Apply for dozens of scholarships in one application through OSAC. Application forms available in Financial Aid office.</w:t>
      </w:r>
    </w:p>
    <w:p w:rsidR="00F90363" w:rsidRDefault="00F90363" w:rsidP="00F90363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  <w:r w:rsidRPr="00D71F71">
        <w:rPr>
          <w:rFonts w:asciiTheme="minorHAnsi" w:hAnsiTheme="minorHAnsi" w:cs="Arial"/>
          <w:color w:val="000000"/>
          <w:sz w:val="22"/>
          <w:szCs w:val="22"/>
        </w:rPr>
        <w:t xml:space="preserve"> For more info contact</w:t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 w:rsidRPr="00D71F71">
        <w:rPr>
          <w:rFonts w:asciiTheme="minorHAnsi" w:hAnsiTheme="minorHAnsi" w:cs="Arial"/>
          <w:color w:val="000000"/>
          <w:sz w:val="22"/>
          <w:szCs w:val="22"/>
        </w:rPr>
        <w:t>: (541) 687-7388 or (800) 452-8807, ext. 7388</w:t>
      </w:r>
      <w:r w:rsidRPr="00D71F71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hyperlink r:id="rId9" w:tgtFrame="_blank" w:history="1">
        <w:r w:rsidRPr="00D71F71">
          <w:rPr>
            <w:rStyle w:val="Hyperlink"/>
            <w:rFonts w:asciiTheme="minorHAnsi" w:hAnsiTheme="minorHAnsi" w:cs="Arial"/>
            <w:color w:val="8D1820"/>
            <w:sz w:val="22"/>
            <w:szCs w:val="22"/>
          </w:rPr>
          <w:t>www.osac.state.or.us</w:t>
        </w:r>
      </w:hyperlink>
      <w:r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F90363" w:rsidRPr="00401A5A" w:rsidRDefault="00F90363" w:rsidP="00F90363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</w:p>
    <w:p w:rsidR="00F90363" w:rsidRPr="00401A5A" w:rsidRDefault="00F90363" w:rsidP="00F90363">
      <w:pPr>
        <w:pStyle w:val="NoSpacing"/>
        <w:rPr>
          <w:rFonts w:asciiTheme="majorHAnsi" w:eastAsia="Times New Roman" w:hAnsiTheme="majorHAnsi"/>
          <w:b/>
          <w:sz w:val="24"/>
          <w:szCs w:val="24"/>
          <w:u w:val="single"/>
        </w:rPr>
      </w:pPr>
      <w:r w:rsidRPr="00401A5A">
        <w:rPr>
          <w:rFonts w:asciiTheme="majorHAnsi" w:eastAsia="Times New Roman" w:hAnsiTheme="majorHAnsi"/>
          <w:b/>
          <w:sz w:val="24"/>
          <w:szCs w:val="24"/>
          <w:u w:val="single"/>
        </w:rPr>
        <w:t>Josephine de Karman Fellowship</w:t>
      </w:r>
    </w:p>
    <w:p w:rsidR="00F90363" w:rsidRDefault="00F90363" w:rsidP="00F90363">
      <w:pPr>
        <w:pStyle w:val="NoSpacing"/>
        <w:rPr>
          <w:rFonts w:eastAsia="Times New Roman"/>
          <w:color w:val="393939"/>
        </w:rPr>
      </w:pPr>
      <w:r w:rsidRPr="00D71F71">
        <w:rPr>
          <w:rFonts w:eastAsia="Times New Roman"/>
          <w:color w:val="393939"/>
        </w:rPr>
        <w:t>Deadline</w:t>
      </w:r>
      <w:r>
        <w:rPr>
          <w:rFonts w:eastAsia="Times New Roman"/>
          <w:color w:val="393939"/>
        </w:rPr>
        <w:tab/>
      </w:r>
      <w:r>
        <w:rPr>
          <w:rFonts w:eastAsia="Times New Roman"/>
          <w:color w:val="393939"/>
        </w:rPr>
        <w:tab/>
      </w:r>
      <w:r>
        <w:rPr>
          <w:rFonts w:eastAsia="Times New Roman"/>
          <w:color w:val="393939"/>
        </w:rPr>
        <w:tab/>
      </w:r>
      <w:r w:rsidRPr="00D71F71">
        <w:rPr>
          <w:rFonts w:eastAsia="Times New Roman"/>
          <w:color w:val="393939"/>
        </w:rPr>
        <w:t xml:space="preserve">: January 31, 2015 </w:t>
      </w:r>
    </w:p>
    <w:p w:rsidR="00F90363" w:rsidRDefault="00F90363" w:rsidP="00F90363">
      <w:pPr>
        <w:pStyle w:val="NoSpacing"/>
        <w:rPr>
          <w:rFonts w:eastAsia="Times New Roman"/>
          <w:color w:val="393939"/>
        </w:rPr>
      </w:pPr>
      <w:r w:rsidRPr="00D71F71">
        <w:rPr>
          <w:rFonts w:eastAsia="Times New Roman"/>
          <w:color w:val="393939"/>
        </w:rPr>
        <w:t>Award</w:t>
      </w:r>
      <w:r>
        <w:rPr>
          <w:rFonts w:eastAsia="Times New Roman"/>
          <w:color w:val="393939"/>
        </w:rPr>
        <w:tab/>
      </w:r>
      <w:r>
        <w:rPr>
          <w:rFonts w:eastAsia="Times New Roman"/>
          <w:color w:val="393939"/>
        </w:rPr>
        <w:tab/>
      </w:r>
      <w:r>
        <w:rPr>
          <w:rFonts w:eastAsia="Times New Roman"/>
          <w:color w:val="393939"/>
        </w:rPr>
        <w:tab/>
      </w:r>
      <w:r>
        <w:rPr>
          <w:rFonts w:eastAsia="Times New Roman"/>
          <w:color w:val="393939"/>
        </w:rPr>
        <w:tab/>
      </w:r>
      <w:r w:rsidRPr="00D71F71">
        <w:rPr>
          <w:rFonts w:eastAsia="Times New Roman"/>
          <w:color w:val="393939"/>
        </w:rPr>
        <w:t xml:space="preserve">: $22,000 </w:t>
      </w:r>
      <w:r>
        <w:rPr>
          <w:rFonts w:eastAsia="Times New Roman"/>
          <w:color w:val="393939"/>
        </w:rPr>
        <w:br/>
      </w:r>
      <w:r w:rsidRPr="00D71F71">
        <w:rPr>
          <w:rFonts w:eastAsia="Times New Roman"/>
          <w:color w:val="393939"/>
        </w:rPr>
        <w:t>Available to</w:t>
      </w:r>
      <w:r>
        <w:rPr>
          <w:rFonts w:eastAsia="Times New Roman"/>
          <w:color w:val="393939"/>
        </w:rPr>
        <w:tab/>
      </w:r>
      <w:r>
        <w:rPr>
          <w:rFonts w:eastAsia="Times New Roman"/>
          <w:color w:val="393939"/>
        </w:rPr>
        <w:tab/>
      </w:r>
      <w:r>
        <w:rPr>
          <w:rFonts w:eastAsia="Times New Roman"/>
          <w:color w:val="393939"/>
        </w:rPr>
        <w:tab/>
      </w:r>
      <w:r w:rsidRPr="00D71F71">
        <w:rPr>
          <w:rFonts w:eastAsia="Times New Roman"/>
          <w:color w:val="393939"/>
        </w:rPr>
        <w:t>: College Seniors</w:t>
      </w:r>
    </w:p>
    <w:p w:rsidR="00F90363" w:rsidRPr="00D71F71" w:rsidRDefault="00F90363" w:rsidP="00F90363">
      <w:pPr>
        <w:pStyle w:val="NoSpacing"/>
        <w:rPr>
          <w:rFonts w:eastAsia="Times New Roman"/>
          <w:color w:val="393939"/>
        </w:rPr>
      </w:pPr>
    </w:p>
    <w:p w:rsidR="00F90363" w:rsidRPr="00401A5A" w:rsidRDefault="00F90363" w:rsidP="00F90363">
      <w:pPr>
        <w:shd w:val="clear" w:color="auto" w:fill="FFFFFF"/>
        <w:spacing w:after="360" w:line="240" w:lineRule="auto"/>
        <w:textAlignment w:val="baseline"/>
        <w:rPr>
          <w:rFonts w:eastAsia="Times New Roman" w:cs="Arial"/>
          <w:color w:val="000000" w:themeColor="text1"/>
          <w:sz w:val="24"/>
          <w:szCs w:val="24"/>
        </w:rPr>
      </w:pPr>
      <w:r w:rsidRPr="00401A5A">
        <w:rPr>
          <w:rFonts w:eastAsia="Times New Roman" w:cs="Arial"/>
          <w:color w:val="000000" w:themeColor="text1"/>
          <w:sz w:val="24"/>
          <w:szCs w:val="24"/>
        </w:rPr>
        <w:t xml:space="preserve">The Josephine de Karman Fellowship is open to entering senior undergraduate students and Ph.D. candidates who will defend his/her dissertation by June 2016. Applicants should have exceptional ability, serious purpose, and applicants in humanities will be given special consideration.  </w:t>
      </w:r>
    </w:p>
    <w:p w:rsidR="00F90363" w:rsidRDefault="00F90363" w:rsidP="00F90363">
      <w:pPr>
        <w:shd w:val="clear" w:color="auto" w:fill="FFFFFF"/>
        <w:spacing w:after="360" w:line="240" w:lineRule="auto"/>
        <w:textAlignment w:val="baseline"/>
        <w:rPr>
          <w:rFonts w:eastAsia="Times New Roman" w:cs="Arial"/>
          <w:color w:val="548DD4" w:themeColor="text2" w:themeTint="99"/>
        </w:rPr>
      </w:pPr>
      <w:r w:rsidRPr="00401A5A">
        <w:rPr>
          <w:rFonts w:eastAsia="Times New Roman" w:cs="Arial"/>
          <w:color w:val="000000" w:themeColor="text1"/>
        </w:rPr>
        <w:t>Get more information</w:t>
      </w:r>
      <w:r w:rsidRPr="00401A5A">
        <w:rPr>
          <w:rFonts w:eastAsia="Times New Roman" w:cs="Arial"/>
          <w:color w:val="000000" w:themeColor="text1"/>
        </w:rPr>
        <w:tab/>
      </w:r>
      <w:r>
        <w:rPr>
          <w:rFonts w:eastAsia="Times New Roman" w:cs="Arial"/>
          <w:color w:val="000000" w:themeColor="text1"/>
        </w:rPr>
        <w:tab/>
      </w:r>
      <w:r w:rsidRPr="00401A5A">
        <w:rPr>
          <w:rFonts w:eastAsia="Times New Roman" w:cs="Arial"/>
          <w:color w:val="000000" w:themeColor="text1"/>
        </w:rPr>
        <w:t>:</w:t>
      </w:r>
      <w:r w:rsidRPr="00401A5A">
        <w:rPr>
          <w:color w:val="000000" w:themeColor="text1"/>
        </w:rPr>
        <w:t xml:space="preserve"> </w:t>
      </w:r>
      <w:hyperlink r:id="rId10" w:history="1">
        <w:r w:rsidRPr="00401A5A">
          <w:rPr>
            <w:rFonts w:eastAsia="Times New Roman" w:cs="Arial"/>
            <w:color w:val="548DD4" w:themeColor="text2" w:themeTint="99"/>
            <w:bdr w:val="none" w:sz="0" w:space="0" w:color="auto" w:frame="1"/>
          </w:rPr>
          <w:t>Josephine de Karman Fellowship</w:t>
        </w:r>
      </w:hyperlink>
      <w:r w:rsidRPr="00401A5A">
        <w:rPr>
          <w:rFonts w:eastAsia="Times New Roman" w:cs="Arial"/>
          <w:color w:val="548DD4" w:themeColor="text2" w:themeTint="99"/>
        </w:rPr>
        <w:t xml:space="preserve">. </w:t>
      </w:r>
    </w:p>
    <w:p w:rsidR="00F90363" w:rsidRPr="00401A5A" w:rsidRDefault="00F90363" w:rsidP="00F90363">
      <w:pPr>
        <w:shd w:val="clear" w:color="auto" w:fill="FFFFFF"/>
        <w:spacing w:after="360" w:line="240" w:lineRule="auto"/>
        <w:textAlignment w:val="baseline"/>
        <w:rPr>
          <w:rFonts w:eastAsia="Times New Roman" w:cs="Arial"/>
          <w:color w:val="548DD4" w:themeColor="text2" w:themeTint="99"/>
          <w:sz w:val="24"/>
          <w:szCs w:val="24"/>
        </w:rPr>
      </w:pPr>
    </w:p>
    <w:p w:rsidR="00F90363" w:rsidRPr="009B2937" w:rsidRDefault="00F90363" w:rsidP="00F90363">
      <w:pPr>
        <w:pStyle w:val="NoSpacing"/>
        <w:rPr>
          <w:rFonts w:asciiTheme="majorHAnsi" w:eastAsia="Times New Roman" w:hAnsiTheme="majorHAnsi"/>
          <w:b/>
          <w:sz w:val="24"/>
          <w:szCs w:val="24"/>
          <w:u w:val="single"/>
        </w:rPr>
      </w:pPr>
      <w:r w:rsidRPr="009B2937">
        <w:rPr>
          <w:rFonts w:asciiTheme="majorHAnsi" w:eastAsia="Times New Roman" w:hAnsiTheme="majorHAnsi"/>
          <w:b/>
          <w:sz w:val="24"/>
          <w:szCs w:val="24"/>
          <w:u w:val="single"/>
        </w:rPr>
        <w:t>Dr. Nancy Foster Scholarship Program</w:t>
      </w:r>
    </w:p>
    <w:p w:rsidR="00F90363" w:rsidRPr="009B2937" w:rsidRDefault="00F90363" w:rsidP="00F90363">
      <w:pPr>
        <w:pStyle w:val="NoSpacing"/>
        <w:rPr>
          <w:rFonts w:eastAsia="Times New Roman"/>
          <w:sz w:val="24"/>
          <w:szCs w:val="24"/>
        </w:rPr>
      </w:pPr>
      <w:r w:rsidRPr="009B2937">
        <w:rPr>
          <w:rFonts w:eastAsia="Times New Roman"/>
          <w:sz w:val="24"/>
          <w:szCs w:val="24"/>
        </w:rPr>
        <w:t>Deadline</w:t>
      </w:r>
      <w:r w:rsidRPr="009B2937">
        <w:rPr>
          <w:rFonts w:eastAsia="Times New Roman"/>
          <w:sz w:val="24"/>
          <w:szCs w:val="24"/>
        </w:rPr>
        <w:tab/>
      </w:r>
      <w:r w:rsidRPr="009B2937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9B2937">
        <w:rPr>
          <w:rFonts w:eastAsia="Times New Roman"/>
          <w:sz w:val="24"/>
          <w:szCs w:val="24"/>
        </w:rPr>
        <w:t>: Rolling</w:t>
      </w:r>
      <w:r w:rsidRPr="009B2937">
        <w:rPr>
          <w:rFonts w:eastAsia="Times New Roman"/>
          <w:sz w:val="24"/>
          <w:szCs w:val="24"/>
        </w:rPr>
        <w:br/>
        <w:t>Available To</w:t>
      </w:r>
      <w:r w:rsidRPr="009B2937">
        <w:rPr>
          <w:rFonts w:eastAsia="Times New Roman"/>
          <w:sz w:val="24"/>
          <w:szCs w:val="24"/>
        </w:rPr>
        <w:tab/>
      </w:r>
      <w:r w:rsidRPr="009B2937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9B2937">
        <w:rPr>
          <w:rFonts w:eastAsia="Times New Roman"/>
          <w:sz w:val="24"/>
          <w:szCs w:val="24"/>
        </w:rPr>
        <w:t>: Graduate Students, Year 1 through Year 5</w:t>
      </w:r>
      <w:r w:rsidRPr="009B2937">
        <w:rPr>
          <w:rFonts w:eastAsia="Times New Roman"/>
          <w:sz w:val="24"/>
          <w:szCs w:val="24"/>
        </w:rPr>
        <w:br/>
        <w:t>Award</w:t>
      </w:r>
      <w:r w:rsidRPr="009B2937">
        <w:rPr>
          <w:rFonts w:eastAsia="Times New Roman"/>
          <w:sz w:val="24"/>
          <w:szCs w:val="24"/>
        </w:rPr>
        <w:tab/>
      </w:r>
      <w:r w:rsidRPr="009B2937">
        <w:rPr>
          <w:rFonts w:eastAsia="Times New Roman"/>
          <w:sz w:val="24"/>
          <w:szCs w:val="24"/>
        </w:rPr>
        <w:tab/>
      </w:r>
      <w:r w:rsidRPr="009B2937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9B2937">
        <w:rPr>
          <w:rFonts w:eastAsia="Times New Roman"/>
          <w:sz w:val="24"/>
          <w:szCs w:val="24"/>
        </w:rPr>
        <w:t>: Varies</w:t>
      </w:r>
    </w:p>
    <w:p w:rsidR="00F90363" w:rsidRPr="009B2937" w:rsidRDefault="00F90363" w:rsidP="00F90363">
      <w:pPr>
        <w:pStyle w:val="NoSpacing"/>
        <w:rPr>
          <w:rFonts w:eastAsia="Times New Roman"/>
          <w:sz w:val="24"/>
          <w:szCs w:val="24"/>
        </w:rPr>
      </w:pPr>
    </w:p>
    <w:p w:rsidR="00F90363" w:rsidRPr="009B2937" w:rsidRDefault="00F90363" w:rsidP="00F90363">
      <w:pPr>
        <w:pStyle w:val="NoSpacing"/>
        <w:rPr>
          <w:rFonts w:eastAsia="Times New Roman"/>
          <w:sz w:val="24"/>
          <w:szCs w:val="24"/>
        </w:rPr>
      </w:pPr>
      <w:proofErr w:type="gramStart"/>
      <w:r w:rsidRPr="009B2937">
        <w:rPr>
          <w:rFonts w:eastAsia="Times New Roman"/>
          <w:sz w:val="24"/>
          <w:szCs w:val="24"/>
        </w:rPr>
        <w:t>A scholarship for graduate-level female student who are interested in Oceanography, marine biology, or maritime archaeology.</w:t>
      </w:r>
      <w:proofErr w:type="gramEnd"/>
    </w:p>
    <w:p w:rsidR="00F90363" w:rsidRDefault="00F90363" w:rsidP="00F90363">
      <w:pPr>
        <w:pStyle w:val="NoSpacing"/>
        <w:rPr>
          <w:rFonts w:eastAsia="Times New Roman"/>
          <w:sz w:val="24"/>
          <w:szCs w:val="24"/>
        </w:rPr>
      </w:pPr>
      <w:r w:rsidRPr="009B2937">
        <w:rPr>
          <w:rFonts w:eastAsia="Times New Roman"/>
          <w:sz w:val="24"/>
          <w:szCs w:val="24"/>
        </w:rPr>
        <w:t xml:space="preserve">Applicants must be a U.S citizen, minorities, and have a minimum 3.0 GPA. </w:t>
      </w:r>
    </w:p>
    <w:p w:rsidR="00F90363" w:rsidRPr="009B2937" w:rsidRDefault="00F90363" w:rsidP="00F90363">
      <w:pPr>
        <w:pStyle w:val="NoSpacing"/>
        <w:rPr>
          <w:rFonts w:eastAsia="Times New Roman"/>
          <w:sz w:val="24"/>
          <w:szCs w:val="24"/>
        </w:rPr>
      </w:pPr>
    </w:p>
    <w:p w:rsidR="00F90363" w:rsidRDefault="00F90363" w:rsidP="00F90363">
      <w:pPr>
        <w:pStyle w:val="NoSpacing"/>
        <w:rPr>
          <w:rFonts w:eastAsia="Times New Roman" w:cs="Arial"/>
          <w:sz w:val="24"/>
          <w:szCs w:val="24"/>
        </w:rPr>
      </w:pPr>
      <w:r w:rsidRPr="009B2937">
        <w:rPr>
          <w:rFonts w:eastAsia="Times New Roman" w:cs="Arial"/>
          <w:sz w:val="24"/>
          <w:szCs w:val="24"/>
        </w:rPr>
        <w:t>Priority will be given to applicants who are interested in studying fisheries and coastal ecosystems; coastal navigation, hazard response and management; and geological dynamics and biogeochemical cycles.</w:t>
      </w:r>
    </w:p>
    <w:p w:rsidR="00F90363" w:rsidRDefault="00F90363" w:rsidP="00F90363">
      <w:pPr>
        <w:pStyle w:val="NoSpacing"/>
        <w:rPr>
          <w:rFonts w:eastAsia="Times New Roman"/>
          <w:sz w:val="24"/>
          <w:szCs w:val="24"/>
        </w:rPr>
      </w:pPr>
    </w:p>
    <w:p w:rsidR="00F90363" w:rsidRPr="009B2937" w:rsidRDefault="00F90363" w:rsidP="00F90363">
      <w:pPr>
        <w:pStyle w:val="NoSpacing"/>
        <w:ind w:left="2880" w:hanging="2880"/>
        <w:rPr>
          <w:rFonts w:eastAsia="Times New Roman"/>
          <w:sz w:val="24"/>
          <w:szCs w:val="24"/>
        </w:rPr>
      </w:pPr>
      <w:r w:rsidRPr="009B2937">
        <w:rPr>
          <w:rFonts w:eastAsia="Times New Roman"/>
          <w:sz w:val="24"/>
          <w:szCs w:val="24"/>
        </w:rPr>
        <w:t>Application</w:t>
      </w:r>
      <w:r w:rsidRPr="009B2937">
        <w:rPr>
          <w:rFonts w:eastAsia="Times New Roman"/>
          <w:sz w:val="24"/>
          <w:szCs w:val="24"/>
        </w:rPr>
        <w:tab/>
        <w:t xml:space="preserve">: Online though Grants.gov and search for </w:t>
      </w:r>
      <w:r w:rsidRPr="009B2937">
        <w:rPr>
          <w:rFonts w:eastAsia="Times New Roman" w:cs="Arial"/>
          <w:sz w:val="24"/>
          <w:szCs w:val="24"/>
        </w:rPr>
        <w:t>grant announcement</w:t>
      </w:r>
      <w:r w:rsidRPr="009B2937">
        <w:rPr>
          <w:rFonts w:eastAsia="Times New Roman"/>
          <w:sz w:val="24"/>
          <w:szCs w:val="24"/>
        </w:rPr>
        <w:t xml:space="preserve"> </w:t>
      </w:r>
      <w:r w:rsidRPr="009B2937">
        <w:rPr>
          <w:rFonts w:eastAsia="Times New Roman" w:cs="Arial"/>
          <w:sz w:val="24"/>
          <w:szCs w:val="24"/>
          <w:bdr w:val="none" w:sz="0" w:space="0" w:color="auto" w:frame="1"/>
        </w:rPr>
        <w:t>NOAA</w:t>
      </w:r>
      <w:r w:rsidRPr="009B2937">
        <w:rPr>
          <w:rFonts w:eastAsia="Times New Roman" w:cs="Arial"/>
          <w:sz w:val="24"/>
          <w:szCs w:val="24"/>
        </w:rPr>
        <w:t>-</w:t>
      </w:r>
      <w:r w:rsidRPr="009B2937">
        <w:rPr>
          <w:rFonts w:eastAsia="Times New Roman" w:cs="Arial"/>
          <w:sz w:val="24"/>
          <w:szCs w:val="24"/>
          <w:bdr w:val="none" w:sz="0" w:space="0" w:color="auto" w:frame="1"/>
        </w:rPr>
        <w:t>EPP</w:t>
      </w:r>
      <w:r w:rsidRPr="009B2937">
        <w:rPr>
          <w:rFonts w:eastAsia="Times New Roman" w:cs="Arial"/>
          <w:sz w:val="24"/>
          <w:szCs w:val="24"/>
        </w:rPr>
        <w:t>-</w:t>
      </w:r>
      <w:r w:rsidRPr="009B2937">
        <w:rPr>
          <w:rFonts w:eastAsia="Times New Roman" w:cs="Arial"/>
          <w:sz w:val="24"/>
          <w:szCs w:val="24"/>
          <w:bdr w:val="none" w:sz="0" w:space="0" w:color="auto" w:frame="1"/>
        </w:rPr>
        <w:t>MIS</w:t>
      </w:r>
      <w:r w:rsidRPr="009B2937">
        <w:rPr>
          <w:rFonts w:eastAsia="Times New Roman" w:cs="Arial"/>
          <w:sz w:val="24"/>
          <w:szCs w:val="24"/>
        </w:rPr>
        <w:t>-2007-200802.</w:t>
      </w:r>
    </w:p>
    <w:p w:rsidR="00F90363" w:rsidRDefault="00F90363" w:rsidP="00F90363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93939"/>
        </w:rPr>
      </w:pPr>
      <w:r>
        <w:rPr>
          <w:rFonts w:eastAsia="Times New Roman" w:cs="Arial"/>
          <w:sz w:val="24"/>
          <w:szCs w:val="24"/>
        </w:rPr>
        <w:lastRenderedPageBreak/>
        <w:t>M</w:t>
      </w:r>
      <w:r w:rsidRPr="009B2937">
        <w:rPr>
          <w:rFonts w:eastAsia="Times New Roman" w:cs="Arial"/>
          <w:sz w:val="24"/>
          <w:szCs w:val="24"/>
        </w:rPr>
        <w:t>ore information</w:t>
      </w:r>
      <w:r w:rsidRPr="009B2937">
        <w:rPr>
          <w:rFonts w:eastAsia="Times New Roman" w:cs="Arial"/>
        </w:rPr>
        <w:t xml:space="preserve"> </w:t>
      </w:r>
      <w:r>
        <w:rPr>
          <w:rFonts w:eastAsia="Times New Roman" w:cs="Arial"/>
          <w:color w:val="393939"/>
        </w:rPr>
        <w:tab/>
      </w:r>
      <w:r>
        <w:rPr>
          <w:rFonts w:eastAsia="Times New Roman" w:cs="Arial"/>
          <w:color w:val="393939"/>
        </w:rPr>
        <w:tab/>
        <w:t xml:space="preserve">: </w:t>
      </w:r>
      <w:hyperlink r:id="rId11" w:history="1">
        <w:r w:rsidRPr="00D71F71">
          <w:rPr>
            <w:rFonts w:eastAsia="Times New Roman" w:cs="Arial"/>
            <w:color w:val="007DBF"/>
            <w:bdr w:val="none" w:sz="0" w:space="0" w:color="auto" w:frame="1"/>
          </w:rPr>
          <w:t>Dr. Nancy Foster Scholarship Program</w:t>
        </w:r>
      </w:hyperlink>
      <w:r w:rsidRPr="00D71F71">
        <w:rPr>
          <w:rFonts w:eastAsia="Times New Roman" w:cs="Arial"/>
          <w:color w:val="393939"/>
        </w:rPr>
        <w:t>.</w:t>
      </w:r>
    </w:p>
    <w:p w:rsidR="00F90363" w:rsidRPr="00D71F71" w:rsidRDefault="00F90363" w:rsidP="00F90363">
      <w:pPr>
        <w:shd w:val="clear" w:color="auto" w:fill="FFFFFF"/>
        <w:spacing w:after="180" w:line="300" w:lineRule="atLeast"/>
        <w:textAlignment w:val="baseline"/>
        <w:outlineLvl w:val="3"/>
        <w:rPr>
          <w:rFonts w:eastAsia="Times New Roman" w:cs="Arial"/>
          <w:b/>
          <w:bCs/>
          <w:color w:val="111111"/>
        </w:rPr>
      </w:pPr>
    </w:p>
    <w:p w:rsidR="00F90363" w:rsidRPr="009B2937" w:rsidRDefault="00F90363" w:rsidP="00F90363">
      <w:pPr>
        <w:pStyle w:val="NoSpacing"/>
        <w:rPr>
          <w:rFonts w:asciiTheme="majorHAnsi" w:eastAsia="Times New Roman" w:hAnsiTheme="majorHAnsi"/>
          <w:b/>
          <w:sz w:val="24"/>
          <w:szCs w:val="24"/>
          <w:u w:val="single"/>
        </w:rPr>
      </w:pPr>
      <w:r w:rsidRPr="009B2937">
        <w:rPr>
          <w:rFonts w:asciiTheme="majorHAnsi" w:eastAsia="Times New Roman" w:hAnsiTheme="majorHAnsi"/>
          <w:b/>
          <w:sz w:val="24"/>
          <w:szCs w:val="24"/>
          <w:u w:val="single"/>
        </w:rPr>
        <w:t>Lifetime Adoption Foundation Scholarship</w:t>
      </w:r>
    </w:p>
    <w:p w:rsidR="00F90363" w:rsidRDefault="00F90363" w:rsidP="00F90363">
      <w:pPr>
        <w:pStyle w:val="NoSpacing"/>
        <w:rPr>
          <w:rFonts w:eastAsia="Times New Roman"/>
          <w:color w:val="393939"/>
        </w:rPr>
      </w:pPr>
      <w:r w:rsidRPr="00D71F71">
        <w:rPr>
          <w:rFonts w:eastAsia="Times New Roman"/>
          <w:color w:val="393939"/>
        </w:rPr>
        <w:t>Deadline</w:t>
      </w:r>
      <w:r>
        <w:rPr>
          <w:rFonts w:eastAsia="Times New Roman"/>
          <w:color w:val="393939"/>
        </w:rPr>
        <w:tab/>
      </w:r>
      <w:r>
        <w:rPr>
          <w:rFonts w:eastAsia="Times New Roman"/>
          <w:color w:val="393939"/>
        </w:rPr>
        <w:tab/>
      </w:r>
      <w:r>
        <w:rPr>
          <w:rFonts w:eastAsia="Times New Roman"/>
          <w:color w:val="393939"/>
        </w:rPr>
        <w:tab/>
      </w:r>
      <w:r w:rsidRPr="00D71F71">
        <w:rPr>
          <w:rFonts w:eastAsia="Times New Roman"/>
          <w:color w:val="393939"/>
        </w:rPr>
        <w:t>: Rolling</w:t>
      </w:r>
      <w:r w:rsidRPr="00D71F71">
        <w:rPr>
          <w:rFonts w:eastAsia="Times New Roman"/>
          <w:color w:val="393939"/>
        </w:rPr>
        <w:br/>
        <w:t>Available To</w:t>
      </w:r>
      <w:r>
        <w:rPr>
          <w:rFonts w:eastAsia="Times New Roman"/>
          <w:color w:val="393939"/>
        </w:rPr>
        <w:tab/>
      </w:r>
      <w:r>
        <w:rPr>
          <w:rFonts w:eastAsia="Times New Roman"/>
          <w:color w:val="393939"/>
        </w:rPr>
        <w:tab/>
      </w:r>
      <w:r>
        <w:rPr>
          <w:rFonts w:eastAsia="Times New Roman"/>
          <w:color w:val="393939"/>
        </w:rPr>
        <w:tab/>
      </w:r>
      <w:r w:rsidRPr="00D71F71">
        <w:rPr>
          <w:rFonts w:eastAsia="Times New Roman"/>
          <w:color w:val="393939"/>
        </w:rPr>
        <w:t>: College Freshman to Graduate Year 5</w:t>
      </w:r>
      <w:r w:rsidRPr="00D71F71">
        <w:rPr>
          <w:rFonts w:eastAsia="Times New Roman"/>
          <w:color w:val="393939"/>
        </w:rPr>
        <w:br/>
        <w:t>Award</w:t>
      </w:r>
      <w:r>
        <w:rPr>
          <w:rFonts w:eastAsia="Times New Roman"/>
          <w:color w:val="393939"/>
        </w:rPr>
        <w:tab/>
      </w:r>
      <w:r>
        <w:rPr>
          <w:rFonts w:eastAsia="Times New Roman"/>
          <w:color w:val="393939"/>
        </w:rPr>
        <w:tab/>
      </w:r>
      <w:r>
        <w:rPr>
          <w:rFonts w:eastAsia="Times New Roman"/>
          <w:color w:val="393939"/>
        </w:rPr>
        <w:tab/>
      </w:r>
      <w:r>
        <w:rPr>
          <w:rFonts w:eastAsia="Times New Roman"/>
          <w:color w:val="393939"/>
        </w:rPr>
        <w:tab/>
      </w:r>
      <w:r w:rsidRPr="00D71F71">
        <w:rPr>
          <w:rFonts w:eastAsia="Times New Roman"/>
          <w:color w:val="393939"/>
        </w:rPr>
        <w:t>: Varies</w:t>
      </w:r>
    </w:p>
    <w:p w:rsidR="00F90363" w:rsidRDefault="00F90363" w:rsidP="00F90363">
      <w:pPr>
        <w:pStyle w:val="NoSpacing"/>
        <w:rPr>
          <w:rFonts w:eastAsia="Times New Roman"/>
          <w:color w:val="393939"/>
        </w:rPr>
      </w:pPr>
    </w:p>
    <w:p w:rsidR="00F90363" w:rsidRPr="007C3B2B" w:rsidRDefault="00F90363" w:rsidP="00F90363">
      <w:pPr>
        <w:pStyle w:val="NoSpacing"/>
        <w:rPr>
          <w:rFonts w:eastAsia="Times New Roman"/>
          <w:sz w:val="24"/>
          <w:szCs w:val="24"/>
        </w:rPr>
      </w:pPr>
      <w:r w:rsidRPr="007C3B2B">
        <w:rPr>
          <w:rFonts w:eastAsia="Times New Roman"/>
          <w:sz w:val="24"/>
          <w:szCs w:val="24"/>
        </w:rPr>
        <w:t xml:space="preserve">A scholarship for birth mothers who gave up a child for adoption after 1990. A verification of finalized adoption is needed to be presented. </w:t>
      </w:r>
    </w:p>
    <w:p w:rsidR="00F90363" w:rsidRPr="007C3B2B" w:rsidRDefault="00F90363" w:rsidP="00F90363">
      <w:pPr>
        <w:pStyle w:val="NoSpacing"/>
        <w:rPr>
          <w:rFonts w:eastAsia="Times New Roman"/>
          <w:sz w:val="24"/>
          <w:szCs w:val="24"/>
        </w:rPr>
      </w:pPr>
      <w:r w:rsidRPr="007C3B2B">
        <w:rPr>
          <w:rFonts w:eastAsia="Times New Roman"/>
          <w:sz w:val="24"/>
          <w:szCs w:val="24"/>
        </w:rPr>
        <w:t xml:space="preserve">Applicants must be drug-free and enroll in part / full time study with minimum 2.0 GPA. </w:t>
      </w:r>
      <w:r w:rsidRPr="007C3B2B">
        <w:rPr>
          <w:rFonts w:eastAsia="Times New Roman" w:cs="Arial"/>
          <w:sz w:val="24"/>
          <w:szCs w:val="24"/>
        </w:rPr>
        <w:t>Women that have placed a child for adoption through Lifetime Adoption Center are given priority.</w:t>
      </w:r>
    </w:p>
    <w:p w:rsidR="00F90363" w:rsidRPr="007C3B2B" w:rsidRDefault="00F90363" w:rsidP="00F90363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  <w:r w:rsidRPr="007C3B2B">
        <w:rPr>
          <w:rFonts w:eastAsia="Times New Roman" w:cs="Arial"/>
          <w:sz w:val="24"/>
          <w:szCs w:val="24"/>
        </w:rPr>
        <w:t xml:space="preserve">An essay is also required. </w:t>
      </w:r>
    </w:p>
    <w:p w:rsidR="00F90363" w:rsidRPr="007C3B2B" w:rsidRDefault="00F90363" w:rsidP="00F90363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</w:p>
    <w:p w:rsidR="00F90363" w:rsidRPr="00D71F71" w:rsidRDefault="00F90363" w:rsidP="00F90363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93939"/>
        </w:rPr>
      </w:pPr>
      <w:r w:rsidRPr="007C3B2B">
        <w:rPr>
          <w:rFonts w:eastAsia="Times New Roman" w:cs="Arial"/>
          <w:sz w:val="24"/>
          <w:szCs w:val="24"/>
        </w:rPr>
        <w:t xml:space="preserve">More information </w:t>
      </w:r>
      <w:r w:rsidRPr="007C3B2B"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Pr="007C3B2B">
        <w:rPr>
          <w:rFonts w:eastAsia="Times New Roman" w:cs="Arial"/>
          <w:sz w:val="24"/>
          <w:szCs w:val="24"/>
        </w:rPr>
        <w:t xml:space="preserve">: </w:t>
      </w:r>
      <w:hyperlink r:id="rId12" w:history="1">
        <w:r w:rsidRPr="00D71F71">
          <w:rPr>
            <w:rFonts w:eastAsia="Times New Roman" w:cs="Arial"/>
            <w:color w:val="007DBF"/>
            <w:bdr w:val="none" w:sz="0" w:space="0" w:color="auto" w:frame="1"/>
          </w:rPr>
          <w:t>Lifetime Adoption Foundation Scholarship</w:t>
        </w:r>
      </w:hyperlink>
      <w:r w:rsidRPr="00D71F71">
        <w:rPr>
          <w:rFonts w:eastAsia="Times New Roman" w:cs="Arial"/>
          <w:color w:val="393939"/>
        </w:rPr>
        <w:t>.</w:t>
      </w:r>
    </w:p>
    <w:p w:rsidR="00F90363" w:rsidRDefault="00F90363" w:rsidP="00F90363">
      <w:pPr>
        <w:shd w:val="clear" w:color="auto" w:fill="FFFFFF"/>
        <w:spacing w:after="360" w:line="240" w:lineRule="auto"/>
        <w:textAlignment w:val="baseline"/>
        <w:rPr>
          <w:rFonts w:asciiTheme="majorHAnsi" w:hAnsiTheme="majorHAnsi" w:cs="Arial"/>
          <w:color w:val="000000"/>
          <w:sz w:val="20"/>
          <w:szCs w:val="20"/>
        </w:rPr>
      </w:pPr>
    </w:p>
    <w:p w:rsidR="00F90363" w:rsidRDefault="00F90363" w:rsidP="00F90363">
      <w:pPr>
        <w:shd w:val="clear" w:color="auto" w:fill="FFFFFF"/>
        <w:spacing w:after="360" w:line="240" w:lineRule="auto"/>
        <w:textAlignment w:val="baseline"/>
        <w:rPr>
          <w:rFonts w:asciiTheme="majorHAnsi" w:hAnsiTheme="majorHAnsi" w:cs="Arial"/>
          <w:b/>
          <w:color w:val="000000"/>
          <w:sz w:val="24"/>
          <w:szCs w:val="24"/>
          <w:u w:val="single"/>
        </w:rPr>
      </w:pPr>
      <w:r w:rsidRPr="007C3B2B">
        <w:rPr>
          <w:rFonts w:asciiTheme="majorHAnsi" w:hAnsiTheme="majorHAnsi" w:cs="Arial"/>
          <w:b/>
          <w:color w:val="000000"/>
          <w:sz w:val="24"/>
          <w:szCs w:val="24"/>
          <w:u w:val="single"/>
        </w:rPr>
        <w:t>Campbell-Dorothy Memorial</w:t>
      </w:r>
    </w:p>
    <w:p w:rsidR="00F90363" w:rsidRPr="00FB6A1D" w:rsidRDefault="00F90363" w:rsidP="00F90363">
      <w:pPr>
        <w:pStyle w:val="NoSpacing"/>
        <w:spacing w:line="276" w:lineRule="auto"/>
        <w:rPr>
          <w:sz w:val="24"/>
          <w:szCs w:val="24"/>
        </w:rPr>
      </w:pPr>
      <w:proofErr w:type="gramStart"/>
      <w:r w:rsidRPr="00FB6A1D">
        <w:rPr>
          <w:sz w:val="24"/>
          <w:szCs w:val="24"/>
        </w:rPr>
        <w:t>A scholarship for senior high school female student who are going to Oregon four-year public or non-profit colleges.</w:t>
      </w:r>
      <w:proofErr w:type="gramEnd"/>
      <w:r w:rsidRPr="00FB6A1D">
        <w:rPr>
          <w:sz w:val="24"/>
          <w:szCs w:val="24"/>
        </w:rPr>
        <w:t xml:space="preserve"> </w:t>
      </w:r>
    </w:p>
    <w:p w:rsidR="00F90363" w:rsidRPr="00FB6A1D" w:rsidRDefault="00F90363" w:rsidP="00F90363">
      <w:pPr>
        <w:pStyle w:val="NoSpacing"/>
        <w:spacing w:line="276" w:lineRule="auto"/>
        <w:rPr>
          <w:sz w:val="24"/>
          <w:szCs w:val="24"/>
        </w:rPr>
      </w:pPr>
      <w:r w:rsidRPr="00FB6A1D">
        <w:rPr>
          <w:sz w:val="24"/>
          <w:szCs w:val="24"/>
        </w:rPr>
        <w:t xml:space="preserve">Applicant must graduate from Oregon high school with at least 2.75 GPA, and applicants who are in a golf team (including intramural team) are preferred. </w:t>
      </w:r>
    </w:p>
    <w:p w:rsidR="00F90363" w:rsidRPr="00FB6A1D" w:rsidRDefault="00F90363" w:rsidP="00F90363">
      <w:pPr>
        <w:pStyle w:val="NoSpacing"/>
        <w:spacing w:line="276" w:lineRule="auto"/>
        <w:rPr>
          <w:sz w:val="24"/>
          <w:szCs w:val="24"/>
        </w:rPr>
      </w:pPr>
      <w:r w:rsidRPr="00FB6A1D">
        <w:rPr>
          <w:sz w:val="24"/>
          <w:szCs w:val="24"/>
        </w:rPr>
        <w:t xml:space="preserve">The scholarship will be given based on financial need (FAFSA is required) and the scholarship is renewable if the receivers meet the criteria. </w:t>
      </w:r>
    </w:p>
    <w:p w:rsidR="00F90363" w:rsidRDefault="00F90363" w:rsidP="00F90363">
      <w:pPr>
        <w:shd w:val="clear" w:color="auto" w:fill="FFFFFF"/>
        <w:spacing w:after="360" w:line="240" w:lineRule="auto"/>
        <w:textAlignment w:val="baseline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Apply the scholarship and attach a one page essay about your interests in golf and how the </w:t>
      </w:r>
      <w:proofErr w:type="gramStart"/>
      <w:r>
        <w:rPr>
          <w:rFonts w:asciiTheme="majorHAnsi" w:hAnsiTheme="majorHAnsi" w:cs="Arial"/>
          <w:sz w:val="24"/>
          <w:szCs w:val="24"/>
        </w:rPr>
        <w:t>sport contribute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in your life. </w:t>
      </w:r>
    </w:p>
    <w:p w:rsidR="00F90363" w:rsidRDefault="00F90363" w:rsidP="00F90363">
      <w:pPr>
        <w:shd w:val="clear" w:color="auto" w:fill="FFFFFF"/>
        <w:spacing w:after="360" w:line="240" w:lineRule="auto"/>
        <w:textAlignment w:val="baseline"/>
        <w:rPr>
          <w:rFonts w:asciiTheme="majorHAnsi" w:hAnsiTheme="majorHAnsi" w:cs="Arial"/>
          <w:sz w:val="24"/>
          <w:szCs w:val="24"/>
        </w:rPr>
      </w:pPr>
    </w:p>
    <w:p w:rsidR="00F90363" w:rsidRDefault="00F90363" w:rsidP="00F90363">
      <w:pPr>
        <w:shd w:val="clear" w:color="auto" w:fill="FFFFFF"/>
        <w:spacing w:after="360" w:line="240" w:lineRule="auto"/>
        <w:textAlignment w:val="baseline"/>
        <w:rPr>
          <w:rFonts w:asciiTheme="majorHAnsi" w:hAnsiTheme="majorHAnsi" w:cs="Arial"/>
          <w:b/>
          <w:sz w:val="24"/>
          <w:szCs w:val="24"/>
          <w:u w:val="single"/>
          <w:shd w:val="clear" w:color="auto" w:fill="FFFFFF"/>
        </w:rPr>
      </w:pPr>
      <w:r w:rsidRPr="00FB6A1D">
        <w:rPr>
          <w:rFonts w:asciiTheme="majorHAnsi" w:hAnsiTheme="majorHAnsi" w:cs="Arial"/>
          <w:b/>
          <w:sz w:val="24"/>
          <w:szCs w:val="24"/>
          <w:u w:val="single"/>
          <w:shd w:val="clear" w:color="auto" w:fill="FFFFFF"/>
        </w:rPr>
        <w:t>The Anne C. Carter Student Leadership Award</w:t>
      </w:r>
    </w:p>
    <w:p w:rsidR="00F90363" w:rsidRPr="00FB6A1D" w:rsidRDefault="00F90363" w:rsidP="00F90363">
      <w:pPr>
        <w:shd w:val="clear" w:color="auto" w:fill="FFFFFF"/>
        <w:spacing w:after="360" w:line="240" w:lineRule="auto"/>
        <w:textAlignment w:val="baseline"/>
        <w:rPr>
          <w:rFonts w:cs="Arial"/>
          <w:sz w:val="24"/>
          <w:szCs w:val="24"/>
          <w:shd w:val="clear" w:color="auto" w:fill="FFFFFF"/>
        </w:rPr>
      </w:pPr>
      <w:r w:rsidRPr="00FB6A1D">
        <w:rPr>
          <w:rFonts w:cs="Arial"/>
          <w:sz w:val="24"/>
          <w:szCs w:val="24"/>
          <w:shd w:val="clear" w:color="auto" w:fill="FFFFFF"/>
        </w:rPr>
        <w:t xml:space="preserve">A scholarship for student member of American Medical Women’s Association (AMWA) who demonstrate leadership skill and be part of local projects that help spreading the mission of AMWA- Improving women’s health and supporting women in medicine. </w:t>
      </w:r>
    </w:p>
    <w:p w:rsidR="00F90363" w:rsidRPr="00FB6A1D" w:rsidRDefault="00F90363" w:rsidP="00F90363">
      <w:pPr>
        <w:shd w:val="clear" w:color="auto" w:fill="FFFFFF"/>
        <w:spacing w:after="360" w:line="240" w:lineRule="auto"/>
        <w:textAlignment w:val="baseline"/>
        <w:rPr>
          <w:rFonts w:cs="Arial"/>
          <w:sz w:val="24"/>
          <w:szCs w:val="24"/>
          <w:shd w:val="clear" w:color="auto" w:fill="FFFFFF"/>
        </w:rPr>
      </w:pPr>
      <w:r w:rsidRPr="00FB6A1D">
        <w:rPr>
          <w:rFonts w:cs="Arial"/>
          <w:sz w:val="24"/>
          <w:szCs w:val="24"/>
          <w:shd w:val="clear" w:color="auto" w:fill="FFFFFF"/>
        </w:rPr>
        <w:t xml:space="preserve">Applicant must be nominated by AMWA student chapter. </w:t>
      </w:r>
    </w:p>
    <w:p w:rsidR="00F90363" w:rsidRPr="00FB6A1D" w:rsidRDefault="00F90363" w:rsidP="00F90363">
      <w:pPr>
        <w:shd w:val="clear" w:color="auto" w:fill="FFFFFF"/>
        <w:spacing w:after="360" w:line="240" w:lineRule="auto"/>
        <w:textAlignment w:val="baseline"/>
        <w:rPr>
          <w:rFonts w:cs="Arial"/>
          <w:shd w:val="clear" w:color="auto" w:fill="FFFFFF"/>
        </w:rPr>
      </w:pPr>
      <w:r w:rsidRPr="00FB6A1D">
        <w:rPr>
          <w:rFonts w:cs="Arial"/>
          <w:sz w:val="24"/>
          <w:szCs w:val="24"/>
          <w:shd w:val="clear" w:color="auto" w:fill="FFFFFF"/>
        </w:rPr>
        <w:t>More information</w:t>
      </w:r>
      <w:r w:rsidRPr="00FB6A1D">
        <w:rPr>
          <w:rFonts w:cs="Arial"/>
          <w:sz w:val="24"/>
          <w:szCs w:val="24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  <w:t xml:space="preserve">: </w:t>
      </w:r>
      <w:hyperlink r:id="rId13" w:history="1">
        <w:r w:rsidRPr="00357E92">
          <w:rPr>
            <w:rStyle w:val="Hyperlink"/>
            <w:rFonts w:asciiTheme="majorHAnsi" w:hAnsiTheme="majorHAnsi" w:cs="Arial"/>
            <w:sz w:val="20"/>
            <w:szCs w:val="20"/>
          </w:rPr>
          <w:t>http://www.amwa-doc.org/page3-94/AwardsAndScholarship</w:t>
        </w:r>
      </w:hyperlink>
    </w:p>
    <w:p w:rsidR="00F90363" w:rsidRDefault="00F90363" w:rsidP="00F90363">
      <w:pPr>
        <w:shd w:val="clear" w:color="auto" w:fill="FFFFFF"/>
        <w:spacing w:after="360" w:line="240" w:lineRule="auto"/>
        <w:textAlignment w:val="baseline"/>
        <w:rPr>
          <w:rFonts w:asciiTheme="majorHAnsi" w:hAnsiTheme="majorHAnsi" w:cs="Arial"/>
          <w:color w:val="000000"/>
          <w:sz w:val="24"/>
          <w:szCs w:val="20"/>
          <w:u w:val="single"/>
        </w:rPr>
      </w:pPr>
    </w:p>
    <w:p w:rsidR="00F90363" w:rsidRDefault="00F90363" w:rsidP="00F90363">
      <w:pPr>
        <w:shd w:val="clear" w:color="auto" w:fill="FFFFFF"/>
        <w:spacing w:after="360" w:line="240" w:lineRule="auto"/>
        <w:textAlignment w:val="baseline"/>
        <w:rPr>
          <w:rFonts w:asciiTheme="majorHAnsi" w:hAnsiTheme="majorHAnsi" w:cs="Arial"/>
          <w:color w:val="000000"/>
          <w:sz w:val="24"/>
          <w:szCs w:val="20"/>
          <w:u w:val="single"/>
        </w:rPr>
      </w:pPr>
    </w:p>
    <w:p w:rsidR="00F90363" w:rsidRDefault="00F90363" w:rsidP="00F90363">
      <w:pPr>
        <w:shd w:val="clear" w:color="auto" w:fill="FFFFFF"/>
        <w:spacing w:after="360" w:line="240" w:lineRule="auto"/>
        <w:textAlignment w:val="baseline"/>
        <w:rPr>
          <w:rFonts w:asciiTheme="majorHAnsi" w:hAnsiTheme="majorHAnsi" w:cs="Arial"/>
          <w:color w:val="000000"/>
        </w:rPr>
      </w:pPr>
      <w:r w:rsidRPr="00FB6A1D">
        <w:rPr>
          <w:rFonts w:asciiTheme="majorHAnsi" w:hAnsiTheme="majorHAnsi" w:cs="Arial"/>
          <w:b/>
          <w:color w:val="000000"/>
          <w:sz w:val="24"/>
          <w:szCs w:val="20"/>
          <w:u w:val="single"/>
        </w:rPr>
        <w:t>Ahmad-</w:t>
      </w:r>
      <w:proofErr w:type="spellStart"/>
      <w:r w:rsidRPr="00FB6A1D">
        <w:rPr>
          <w:rFonts w:asciiTheme="majorHAnsi" w:hAnsiTheme="majorHAnsi" w:cs="Arial"/>
          <w:b/>
          <w:color w:val="000000"/>
          <w:sz w:val="24"/>
          <w:szCs w:val="20"/>
          <w:u w:val="single"/>
        </w:rPr>
        <w:t>Sehar</w:t>
      </w:r>
      <w:proofErr w:type="spellEnd"/>
      <w:r w:rsidRPr="00FB6A1D">
        <w:rPr>
          <w:rFonts w:asciiTheme="majorHAnsi" w:hAnsiTheme="majorHAnsi" w:cs="Arial"/>
          <w:b/>
          <w:color w:val="000000"/>
          <w:sz w:val="24"/>
          <w:szCs w:val="20"/>
          <w:u w:val="single"/>
        </w:rPr>
        <w:t xml:space="preserve"> </w:t>
      </w:r>
      <w:proofErr w:type="spellStart"/>
      <w:r w:rsidRPr="00FB6A1D">
        <w:rPr>
          <w:rFonts w:asciiTheme="majorHAnsi" w:hAnsiTheme="majorHAnsi" w:cs="Arial"/>
          <w:b/>
          <w:color w:val="000000"/>
          <w:sz w:val="24"/>
          <w:szCs w:val="20"/>
          <w:u w:val="single"/>
        </w:rPr>
        <w:t>Saleha</w:t>
      </w:r>
      <w:proofErr w:type="spellEnd"/>
      <w:r w:rsidRPr="00FB6A1D">
        <w:rPr>
          <w:rFonts w:asciiTheme="majorHAnsi" w:hAnsiTheme="majorHAnsi" w:cs="Arial"/>
          <w:b/>
          <w:color w:val="000000"/>
          <w:sz w:val="24"/>
          <w:szCs w:val="20"/>
          <w:u w:val="single"/>
        </w:rPr>
        <w:t xml:space="preserve"> </w:t>
      </w:r>
      <w:proofErr w:type="spellStart"/>
      <w:r w:rsidRPr="00FB6A1D">
        <w:rPr>
          <w:rFonts w:asciiTheme="majorHAnsi" w:hAnsiTheme="majorHAnsi" w:cs="Arial"/>
          <w:b/>
          <w:color w:val="000000"/>
          <w:sz w:val="24"/>
          <w:szCs w:val="20"/>
          <w:u w:val="single"/>
        </w:rPr>
        <w:t>Ahmadand</w:t>
      </w:r>
      <w:proofErr w:type="spellEnd"/>
      <w:r w:rsidRPr="00FB6A1D">
        <w:rPr>
          <w:rFonts w:asciiTheme="majorHAnsi" w:hAnsiTheme="majorHAnsi" w:cs="Arial"/>
          <w:b/>
          <w:color w:val="000000"/>
          <w:sz w:val="24"/>
          <w:szCs w:val="20"/>
          <w:u w:val="single"/>
        </w:rPr>
        <w:t xml:space="preserve"> </w:t>
      </w:r>
      <w:proofErr w:type="spellStart"/>
      <w:r w:rsidRPr="00FB6A1D">
        <w:rPr>
          <w:rFonts w:asciiTheme="majorHAnsi" w:hAnsiTheme="majorHAnsi" w:cs="Arial"/>
          <w:b/>
          <w:color w:val="000000"/>
          <w:sz w:val="24"/>
          <w:szCs w:val="20"/>
          <w:u w:val="single"/>
        </w:rPr>
        <w:t>Abrahim</w:t>
      </w:r>
      <w:proofErr w:type="spellEnd"/>
      <w:r w:rsidRPr="00FB6A1D">
        <w:rPr>
          <w:rFonts w:asciiTheme="majorHAnsi" w:hAnsiTheme="majorHAnsi" w:cs="Arial"/>
          <w:b/>
          <w:color w:val="000000"/>
          <w:sz w:val="24"/>
          <w:szCs w:val="20"/>
          <w:u w:val="single"/>
        </w:rPr>
        <w:t xml:space="preserve"> Zafar Foundation</w:t>
      </w:r>
    </w:p>
    <w:p w:rsidR="00F90363" w:rsidRPr="00681F6D" w:rsidRDefault="00F90363" w:rsidP="00F90363">
      <w:pPr>
        <w:pStyle w:val="NoSpacing"/>
        <w:spacing w:line="276" w:lineRule="auto"/>
        <w:rPr>
          <w:sz w:val="24"/>
          <w:szCs w:val="24"/>
        </w:rPr>
      </w:pPr>
      <w:proofErr w:type="gramStart"/>
      <w:r w:rsidRPr="00681F6D">
        <w:rPr>
          <w:sz w:val="24"/>
          <w:szCs w:val="24"/>
        </w:rPr>
        <w:t>A scholarship for senior high school student graduating from Oregon high schools.</w:t>
      </w:r>
      <w:proofErr w:type="gramEnd"/>
      <w:r w:rsidRPr="00681F6D">
        <w:rPr>
          <w:sz w:val="24"/>
          <w:szCs w:val="24"/>
        </w:rPr>
        <w:t xml:space="preserve"> </w:t>
      </w:r>
    </w:p>
    <w:p w:rsidR="00F90363" w:rsidRPr="00681F6D" w:rsidRDefault="00F90363" w:rsidP="00F90363">
      <w:pPr>
        <w:pStyle w:val="NoSpacing"/>
        <w:spacing w:line="276" w:lineRule="auto"/>
        <w:rPr>
          <w:sz w:val="24"/>
          <w:szCs w:val="24"/>
        </w:rPr>
      </w:pPr>
      <w:r w:rsidRPr="00681F6D">
        <w:rPr>
          <w:sz w:val="24"/>
          <w:szCs w:val="24"/>
        </w:rPr>
        <w:t xml:space="preserve">Applicant must be a female student with minimum 3.80 GPA planning to study mathematics or science </w:t>
      </w:r>
      <w:proofErr w:type="gramStart"/>
      <w:r w:rsidRPr="00681F6D">
        <w:rPr>
          <w:sz w:val="24"/>
          <w:szCs w:val="24"/>
        </w:rPr>
        <w:t>in a four-year public and nonprofit colleges</w:t>
      </w:r>
      <w:proofErr w:type="gramEnd"/>
      <w:r w:rsidRPr="00681F6D">
        <w:rPr>
          <w:sz w:val="24"/>
          <w:szCs w:val="24"/>
        </w:rPr>
        <w:t xml:space="preserve">.  </w:t>
      </w:r>
    </w:p>
    <w:p w:rsidR="00F90363" w:rsidRPr="00681F6D" w:rsidRDefault="00F90363" w:rsidP="00F90363">
      <w:pPr>
        <w:pStyle w:val="NoSpacing"/>
        <w:spacing w:line="276" w:lineRule="auto"/>
        <w:rPr>
          <w:sz w:val="24"/>
          <w:szCs w:val="24"/>
        </w:rPr>
      </w:pPr>
      <w:r w:rsidRPr="00681F6D">
        <w:rPr>
          <w:sz w:val="24"/>
          <w:szCs w:val="24"/>
        </w:rPr>
        <w:t xml:space="preserve">The scholarship will be given based on financial need (FAFSA is required) and the scholarship is renewable if the receivers meet the criteria. </w:t>
      </w:r>
    </w:p>
    <w:p w:rsidR="003D67F5" w:rsidRDefault="00F90363"/>
    <w:sectPr w:rsidR="003D6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63"/>
    <w:rsid w:val="002E5407"/>
    <w:rsid w:val="00F61F32"/>
    <w:rsid w:val="00F9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3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9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0363"/>
    <w:rPr>
      <w:b/>
      <w:bCs/>
    </w:rPr>
  </w:style>
  <w:style w:type="character" w:customStyle="1" w:styleId="apple-converted-space">
    <w:name w:val="apple-converted-space"/>
    <w:basedOn w:val="DefaultParagraphFont"/>
    <w:rsid w:val="00F90363"/>
  </w:style>
  <w:style w:type="paragraph" w:styleId="NoSpacing">
    <w:name w:val="No Spacing"/>
    <w:link w:val="NoSpacingChar"/>
    <w:uiPriority w:val="1"/>
    <w:qFormat/>
    <w:rsid w:val="00F9036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90363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3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9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0363"/>
    <w:rPr>
      <w:b/>
      <w:bCs/>
    </w:rPr>
  </w:style>
  <w:style w:type="character" w:customStyle="1" w:styleId="apple-converted-space">
    <w:name w:val="apple-converted-space"/>
    <w:basedOn w:val="DefaultParagraphFont"/>
    <w:rsid w:val="00F90363"/>
  </w:style>
  <w:style w:type="paragraph" w:styleId="NoSpacing">
    <w:name w:val="No Spacing"/>
    <w:link w:val="NoSpacingChar"/>
    <w:uiPriority w:val="1"/>
    <w:qFormat/>
    <w:rsid w:val="00F9036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90363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auwkf.freeservers.com/AAUW_OITApplication.doc" TargetMode="External"/><Relationship Id="rId13" Type="http://schemas.openxmlformats.org/officeDocument/2006/relationships/hyperlink" Target="http://www.amwa-doc.org/page3-94/AwardsAndScholarsh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auwkf.freeservers.com/ScholarshipFlyerOIT.pdf" TargetMode="External"/><Relationship Id="rId12" Type="http://schemas.openxmlformats.org/officeDocument/2006/relationships/hyperlink" Target="http://www.fastweb.com/college-scholarships/scholarships/72494-lifetime-adtoption-foundation-scholarshi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auwkf.freeservers.com/scholarship.html" TargetMode="External"/><Relationship Id="rId11" Type="http://schemas.openxmlformats.org/officeDocument/2006/relationships/hyperlink" Target="http://www.fastweb.com/college-scholarships/scholarships/42531" TargetMode="External"/><Relationship Id="rId5" Type="http://schemas.openxmlformats.org/officeDocument/2006/relationships/hyperlink" Target="http://www.soroptimistklamathfalls.org/award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astweb.com/college-scholarships/scholarships/271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ac.state.or.u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Fronk</dc:creator>
  <cp:lastModifiedBy>Molly Fronk</cp:lastModifiedBy>
  <cp:revision>1</cp:revision>
  <dcterms:created xsi:type="dcterms:W3CDTF">2014-12-18T17:48:00Z</dcterms:created>
  <dcterms:modified xsi:type="dcterms:W3CDTF">2014-12-18T17:49:00Z</dcterms:modified>
</cp:coreProperties>
</file>