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0D0B3" w14:textId="77777777" w:rsidR="00B757B8" w:rsidRPr="0010234E" w:rsidRDefault="006D2428" w:rsidP="004E4DD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234E">
        <w:rPr>
          <w:rFonts w:ascii="Times New Roman" w:hAnsi="Times New Roman" w:cs="Times New Roman"/>
          <w:b/>
          <w:sz w:val="28"/>
          <w:szCs w:val="28"/>
        </w:rPr>
        <w:t>Oregon Tech Financial Assumptions</w:t>
      </w:r>
    </w:p>
    <w:p w14:paraId="7A933359" w14:textId="77777777" w:rsidR="004E4DD7" w:rsidRPr="0010234E" w:rsidRDefault="004E4DD7" w:rsidP="00B75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34E">
        <w:rPr>
          <w:rFonts w:ascii="Times New Roman" w:hAnsi="Times New Roman" w:cs="Times New Roman"/>
          <w:sz w:val="28"/>
          <w:szCs w:val="28"/>
        </w:rPr>
        <w:t>State Support</w:t>
      </w:r>
      <w:r w:rsidR="00CE3DE1" w:rsidRPr="0010234E">
        <w:rPr>
          <w:rFonts w:ascii="Times New Roman" w:hAnsi="Times New Roman" w:cs="Times New Roman"/>
          <w:sz w:val="28"/>
          <w:szCs w:val="28"/>
        </w:rPr>
        <w:t xml:space="preserve"> (excluding unfunded</w:t>
      </w:r>
      <w:r w:rsidR="001812CD" w:rsidRPr="0010234E">
        <w:rPr>
          <w:rFonts w:ascii="Times New Roman" w:hAnsi="Times New Roman" w:cs="Times New Roman"/>
          <w:sz w:val="28"/>
          <w:szCs w:val="28"/>
        </w:rPr>
        <w:t xml:space="preserve"> shared services</w:t>
      </w:r>
      <w:r w:rsidR="00D9794B" w:rsidRPr="0010234E">
        <w:rPr>
          <w:rFonts w:ascii="Times New Roman" w:hAnsi="Times New Roman" w:cs="Times New Roman"/>
          <w:sz w:val="28"/>
          <w:szCs w:val="28"/>
        </w:rPr>
        <w:t xml:space="preserve"> and other significant</w:t>
      </w:r>
      <w:r w:rsidR="001812CD" w:rsidRPr="0010234E">
        <w:rPr>
          <w:rFonts w:ascii="Times New Roman" w:hAnsi="Times New Roman" w:cs="Times New Roman"/>
          <w:sz w:val="28"/>
          <w:szCs w:val="28"/>
        </w:rPr>
        <w:t xml:space="preserve"> cost support)</w:t>
      </w:r>
      <w:r w:rsidR="00D9794B" w:rsidRPr="0010234E">
        <w:rPr>
          <w:rFonts w:ascii="Times New Roman" w:hAnsi="Times New Roman" w:cs="Times New Roman"/>
          <w:sz w:val="28"/>
          <w:szCs w:val="28"/>
        </w:rPr>
        <w:t>:</w:t>
      </w:r>
    </w:p>
    <w:p w14:paraId="7C25D2BE" w14:textId="77777777" w:rsidR="00B757B8" w:rsidRPr="0010234E" w:rsidRDefault="004E4DD7" w:rsidP="004E4D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34E">
        <w:rPr>
          <w:rFonts w:ascii="Times New Roman" w:hAnsi="Times New Roman" w:cs="Times New Roman"/>
          <w:sz w:val="28"/>
          <w:szCs w:val="28"/>
        </w:rPr>
        <w:t>B</w:t>
      </w:r>
      <w:r w:rsidR="006D2428" w:rsidRPr="0010234E">
        <w:rPr>
          <w:rFonts w:ascii="Times New Roman" w:hAnsi="Times New Roman" w:cs="Times New Roman"/>
          <w:sz w:val="28"/>
          <w:szCs w:val="28"/>
        </w:rPr>
        <w:t>ase allocation to grow</w:t>
      </w:r>
      <w:r w:rsidR="00B757B8" w:rsidRPr="0010234E">
        <w:rPr>
          <w:rFonts w:ascii="Times New Roman" w:hAnsi="Times New Roman" w:cs="Times New Roman"/>
          <w:sz w:val="28"/>
          <w:szCs w:val="28"/>
        </w:rPr>
        <w:t xml:space="preserve"> 3% per year</w:t>
      </w:r>
    </w:p>
    <w:p w14:paraId="5212B523" w14:textId="5AD3ABD6" w:rsidR="00B757B8" w:rsidRPr="0010234E" w:rsidRDefault="00AE3C94" w:rsidP="000C49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34E">
        <w:rPr>
          <w:rFonts w:ascii="Times New Roman" w:hAnsi="Times New Roman" w:cs="Times New Roman"/>
          <w:sz w:val="28"/>
          <w:szCs w:val="28"/>
        </w:rPr>
        <w:t>Continuation</w:t>
      </w:r>
      <w:r w:rsidR="00BE55E3" w:rsidRPr="0010234E">
        <w:rPr>
          <w:rFonts w:ascii="Times New Roman" w:hAnsi="Times New Roman" w:cs="Times New Roman"/>
          <w:sz w:val="28"/>
          <w:szCs w:val="28"/>
        </w:rPr>
        <w:t xml:space="preserve"> for t</w:t>
      </w:r>
      <w:r w:rsidR="006D2428" w:rsidRPr="0010234E">
        <w:rPr>
          <w:rFonts w:ascii="Times New Roman" w:hAnsi="Times New Roman" w:cs="Times New Roman"/>
          <w:sz w:val="28"/>
          <w:szCs w:val="28"/>
        </w:rPr>
        <w:t xml:space="preserve">uition </w:t>
      </w:r>
      <w:r w:rsidR="00BE55E3" w:rsidRPr="0010234E">
        <w:rPr>
          <w:rFonts w:ascii="Times New Roman" w:hAnsi="Times New Roman" w:cs="Times New Roman"/>
          <w:sz w:val="28"/>
          <w:szCs w:val="28"/>
        </w:rPr>
        <w:t>buy</w:t>
      </w:r>
      <w:r w:rsidRPr="0010234E">
        <w:rPr>
          <w:rFonts w:ascii="Times New Roman" w:hAnsi="Times New Roman" w:cs="Times New Roman"/>
          <w:sz w:val="28"/>
          <w:szCs w:val="28"/>
        </w:rPr>
        <w:t>-</w:t>
      </w:r>
      <w:r w:rsidR="00BE55E3" w:rsidRPr="0010234E">
        <w:rPr>
          <w:rFonts w:ascii="Times New Roman" w:hAnsi="Times New Roman" w:cs="Times New Roman"/>
          <w:sz w:val="28"/>
          <w:szCs w:val="28"/>
        </w:rPr>
        <w:t>down</w:t>
      </w:r>
      <w:r w:rsidRPr="0010234E">
        <w:rPr>
          <w:rFonts w:ascii="Times New Roman" w:hAnsi="Times New Roman" w:cs="Times New Roman"/>
          <w:sz w:val="28"/>
          <w:szCs w:val="28"/>
        </w:rPr>
        <w:t xml:space="preserve"> at current level even though part of base allocation</w:t>
      </w:r>
    </w:p>
    <w:p w14:paraId="32BBF222" w14:textId="77777777" w:rsidR="001812CD" w:rsidRPr="0010234E" w:rsidRDefault="001812CD" w:rsidP="001812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34E">
        <w:rPr>
          <w:rFonts w:ascii="Times New Roman" w:hAnsi="Times New Roman" w:cs="Times New Roman"/>
          <w:sz w:val="28"/>
          <w:szCs w:val="28"/>
        </w:rPr>
        <w:t xml:space="preserve">Shared Services </w:t>
      </w:r>
      <w:r w:rsidR="00FE29F2" w:rsidRPr="0010234E">
        <w:rPr>
          <w:rFonts w:ascii="Times New Roman" w:hAnsi="Times New Roman" w:cs="Times New Roman"/>
          <w:sz w:val="28"/>
          <w:szCs w:val="28"/>
        </w:rPr>
        <w:t>Cost</w:t>
      </w:r>
      <w:r w:rsidR="00BE55E3" w:rsidRPr="0010234E">
        <w:rPr>
          <w:rFonts w:ascii="Times New Roman" w:hAnsi="Times New Roman" w:cs="Times New Roman"/>
          <w:sz w:val="28"/>
          <w:szCs w:val="28"/>
        </w:rPr>
        <w:t xml:space="preserve">s and Other Significant Costs </w:t>
      </w:r>
      <w:r w:rsidR="00CE3DE1" w:rsidRPr="0010234E">
        <w:rPr>
          <w:rFonts w:ascii="Times New Roman" w:hAnsi="Times New Roman" w:cs="Times New Roman"/>
          <w:sz w:val="28"/>
          <w:szCs w:val="28"/>
        </w:rPr>
        <w:t>(unfunded</w:t>
      </w:r>
      <w:r w:rsidR="00BE55E3" w:rsidRPr="0010234E">
        <w:rPr>
          <w:rFonts w:ascii="Times New Roman" w:hAnsi="Times New Roman" w:cs="Times New Roman"/>
          <w:sz w:val="28"/>
          <w:szCs w:val="28"/>
        </w:rPr>
        <w:t xml:space="preserve"> portion</w:t>
      </w:r>
      <w:r w:rsidR="00CE3DE1" w:rsidRPr="0010234E">
        <w:rPr>
          <w:rFonts w:ascii="Times New Roman" w:hAnsi="Times New Roman" w:cs="Times New Roman"/>
          <w:sz w:val="28"/>
          <w:szCs w:val="28"/>
        </w:rPr>
        <w:t>)</w:t>
      </w:r>
      <w:r w:rsidR="00FE29F2" w:rsidRPr="0010234E">
        <w:rPr>
          <w:rFonts w:ascii="Times New Roman" w:hAnsi="Times New Roman" w:cs="Times New Roman"/>
          <w:sz w:val="28"/>
          <w:szCs w:val="28"/>
        </w:rPr>
        <w:t xml:space="preserve"> </w:t>
      </w:r>
      <w:r w:rsidR="00D9794B" w:rsidRPr="0010234E">
        <w:rPr>
          <w:rFonts w:ascii="Times New Roman" w:hAnsi="Times New Roman" w:cs="Times New Roman"/>
          <w:sz w:val="28"/>
          <w:szCs w:val="28"/>
        </w:rPr>
        <w:t>Support:</w:t>
      </w:r>
    </w:p>
    <w:p w14:paraId="6F44C3D6" w14:textId="77777777" w:rsidR="001812CD" w:rsidRPr="0010234E" w:rsidRDefault="00BE55E3" w:rsidP="001812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34E">
        <w:rPr>
          <w:rFonts w:ascii="Times New Roman" w:hAnsi="Times New Roman" w:cs="Times New Roman"/>
          <w:sz w:val="28"/>
          <w:szCs w:val="28"/>
        </w:rPr>
        <w:t>$2.27 m</w:t>
      </w:r>
      <w:r w:rsidR="001812CD" w:rsidRPr="0010234E">
        <w:rPr>
          <w:rFonts w:ascii="Times New Roman" w:hAnsi="Times New Roman" w:cs="Times New Roman"/>
          <w:sz w:val="28"/>
          <w:szCs w:val="28"/>
        </w:rPr>
        <w:t xml:space="preserve">illion </w:t>
      </w:r>
      <w:r w:rsidRPr="0010234E">
        <w:rPr>
          <w:rFonts w:ascii="Times New Roman" w:hAnsi="Times New Roman" w:cs="Times New Roman"/>
          <w:sz w:val="28"/>
          <w:szCs w:val="28"/>
        </w:rPr>
        <w:t>beginning in</w:t>
      </w:r>
      <w:r w:rsidR="005E3477" w:rsidRPr="0010234E">
        <w:rPr>
          <w:rFonts w:ascii="Times New Roman" w:hAnsi="Times New Roman" w:cs="Times New Roman"/>
          <w:sz w:val="28"/>
          <w:szCs w:val="28"/>
        </w:rPr>
        <w:t xml:space="preserve"> FY15 </w:t>
      </w:r>
      <w:r w:rsidR="00FE29F2" w:rsidRPr="0010234E">
        <w:rPr>
          <w:rFonts w:ascii="Times New Roman" w:hAnsi="Times New Roman" w:cs="Times New Roman"/>
          <w:sz w:val="28"/>
          <w:szCs w:val="28"/>
        </w:rPr>
        <w:t>–</w:t>
      </w:r>
      <w:r w:rsidR="001812CD" w:rsidRPr="0010234E">
        <w:rPr>
          <w:rFonts w:ascii="Times New Roman" w:hAnsi="Times New Roman" w:cs="Times New Roman"/>
          <w:sz w:val="28"/>
          <w:szCs w:val="28"/>
        </w:rPr>
        <w:t xml:space="preserve"> </w:t>
      </w:r>
      <w:r w:rsidRPr="0010234E">
        <w:rPr>
          <w:rFonts w:ascii="Times New Roman" w:hAnsi="Times New Roman" w:cs="Times New Roman"/>
          <w:sz w:val="28"/>
          <w:szCs w:val="28"/>
        </w:rPr>
        <w:t>Provided</w:t>
      </w:r>
      <w:r w:rsidR="001812CD" w:rsidRPr="0010234E">
        <w:rPr>
          <w:rFonts w:ascii="Times New Roman" w:hAnsi="Times New Roman" w:cs="Times New Roman"/>
          <w:sz w:val="28"/>
          <w:szCs w:val="28"/>
        </w:rPr>
        <w:t xml:space="preserve"> </w:t>
      </w:r>
      <w:r w:rsidR="00C509F6" w:rsidRPr="0010234E">
        <w:rPr>
          <w:rFonts w:ascii="Times New Roman" w:hAnsi="Times New Roman" w:cs="Times New Roman"/>
          <w:sz w:val="28"/>
          <w:szCs w:val="28"/>
        </w:rPr>
        <w:t xml:space="preserve">unfunded </w:t>
      </w:r>
      <w:r w:rsidRPr="0010234E">
        <w:rPr>
          <w:rFonts w:ascii="Times New Roman" w:hAnsi="Times New Roman" w:cs="Times New Roman"/>
          <w:sz w:val="28"/>
          <w:szCs w:val="28"/>
        </w:rPr>
        <w:t xml:space="preserve">costs </w:t>
      </w:r>
      <w:r w:rsidR="001812CD" w:rsidRPr="0010234E">
        <w:rPr>
          <w:rFonts w:ascii="Times New Roman" w:hAnsi="Times New Roman" w:cs="Times New Roman"/>
          <w:sz w:val="28"/>
          <w:szCs w:val="28"/>
        </w:rPr>
        <w:t>are fully funded</w:t>
      </w:r>
    </w:p>
    <w:p w14:paraId="3C19DF81" w14:textId="77777777" w:rsidR="001812CD" w:rsidRPr="0010234E" w:rsidRDefault="00BE55E3" w:rsidP="00D979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34E">
        <w:rPr>
          <w:rFonts w:ascii="Times New Roman" w:hAnsi="Times New Roman" w:cs="Times New Roman"/>
          <w:sz w:val="28"/>
          <w:szCs w:val="28"/>
        </w:rPr>
        <w:t>$1.13 m</w:t>
      </w:r>
      <w:r w:rsidR="001812CD" w:rsidRPr="0010234E">
        <w:rPr>
          <w:rFonts w:ascii="Times New Roman" w:hAnsi="Times New Roman" w:cs="Times New Roman"/>
          <w:sz w:val="28"/>
          <w:szCs w:val="28"/>
        </w:rPr>
        <w:t xml:space="preserve">illion </w:t>
      </w:r>
      <w:r w:rsidRPr="0010234E">
        <w:rPr>
          <w:rFonts w:ascii="Times New Roman" w:hAnsi="Times New Roman" w:cs="Times New Roman"/>
          <w:sz w:val="28"/>
          <w:szCs w:val="28"/>
        </w:rPr>
        <w:t>beginning in</w:t>
      </w:r>
      <w:r w:rsidR="005E3477" w:rsidRPr="0010234E">
        <w:rPr>
          <w:rFonts w:ascii="Times New Roman" w:hAnsi="Times New Roman" w:cs="Times New Roman"/>
          <w:sz w:val="28"/>
          <w:szCs w:val="28"/>
        </w:rPr>
        <w:t xml:space="preserve"> FY15 </w:t>
      </w:r>
      <w:r w:rsidR="00FE29F2" w:rsidRPr="0010234E">
        <w:rPr>
          <w:rFonts w:ascii="Times New Roman" w:hAnsi="Times New Roman" w:cs="Times New Roman"/>
          <w:sz w:val="28"/>
          <w:szCs w:val="28"/>
        </w:rPr>
        <w:t>–</w:t>
      </w:r>
      <w:r w:rsidR="001812CD" w:rsidRPr="0010234E">
        <w:rPr>
          <w:rFonts w:ascii="Times New Roman" w:hAnsi="Times New Roman" w:cs="Times New Roman"/>
          <w:sz w:val="28"/>
          <w:szCs w:val="28"/>
        </w:rPr>
        <w:t xml:space="preserve"> </w:t>
      </w:r>
      <w:r w:rsidRPr="0010234E">
        <w:rPr>
          <w:rFonts w:ascii="Times New Roman" w:hAnsi="Times New Roman" w:cs="Times New Roman"/>
          <w:sz w:val="28"/>
          <w:szCs w:val="28"/>
        </w:rPr>
        <w:t xml:space="preserve">Provided </w:t>
      </w:r>
      <w:r w:rsidR="00C509F6" w:rsidRPr="0010234E">
        <w:rPr>
          <w:rFonts w:ascii="Times New Roman" w:hAnsi="Times New Roman" w:cs="Times New Roman"/>
          <w:sz w:val="28"/>
          <w:szCs w:val="28"/>
        </w:rPr>
        <w:t xml:space="preserve">unfunded </w:t>
      </w:r>
      <w:r w:rsidR="00F1023E" w:rsidRPr="0010234E">
        <w:rPr>
          <w:rFonts w:ascii="Times New Roman" w:hAnsi="Times New Roman" w:cs="Times New Roman"/>
          <w:sz w:val="28"/>
          <w:szCs w:val="28"/>
        </w:rPr>
        <w:t xml:space="preserve">costs </w:t>
      </w:r>
      <w:r w:rsidR="001812CD" w:rsidRPr="0010234E">
        <w:rPr>
          <w:rFonts w:ascii="Times New Roman" w:hAnsi="Times New Roman" w:cs="Times New Roman"/>
          <w:sz w:val="28"/>
          <w:szCs w:val="28"/>
        </w:rPr>
        <w:t>are 50% funded</w:t>
      </w:r>
    </w:p>
    <w:p w14:paraId="47A02DF5" w14:textId="77777777" w:rsidR="000C49F6" w:rsidRPr="0010234E" w:rsidRDefault="000C49F6" w:rsidP="00B75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34E">
        <w:rPr>
          <w:rFonts w:ascii="Times New Roman" w:hAnsi="Times New Roman" w:cs="Times New Roman"/>
          <w:sz w:val="28"/>
          <w:szCs w:val="28"/>
        </w:rPr>
        <w:t>Tuition and Fees</w:t>
      </w:r>
      <w:r w:rsidR="00D9794B" w:rsidRPr="0010234E">
        <w:rPr>
          <w:rFonts w:ascii="Times New Roman" w:hAnsi="Times New Roman" w:cs="Times New Roman"/>
          <w:sz w:val="28"/>
          <w:szCs w:val="28"/>
        </w:rPr>
        <w:t>:</w:t>
      </w:r>
    </w:p>
    <w:p w14:paraId="670FDE87" w14:textId="77777777" w:rsidR="00B757B8" w:rsidRPr="0010234E" w:rsidRDefault="006D2428" w:rsidP="000C49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34E">
        <w:rPr>
          <w:rFonts w:ascii="Times New Roman" w:hAnsi="Times New Roman" w:cs="Times New Roman"/>
          <w:sz w:val="28"/>
          <w:szCs w:val="28"/>
        </w:rPr>
        <w:t xml:space="preserve">Student enrollment </w:t>
      </w:r>
      <w:r w:rsidR="001812CD" w:rsidRPr="0010234E">
        <w:rPr>
          <w:rFonts w:ascii="Times New Roman" w:hAnsi="Times New Roman" w:cs="Times New Roman"/>
          <w:sz w:val="28"/>
          <w:szCs w:val="28"/>
        </w:rPr>
        <w:t>g</w:t>
      </w:r>
      <w:r w:rsidRPr="0010234E">
        <w:rPr>
          <w:rFonts w:ascii="Times New Roman" w:hAnsi="Times New Roman" w:cs="Times New Roman"/>
          <w:sz w:val="28"/>
          <w:szCs w:val="28"/>
        </w:rPr>
        <w:t xml:space="preserve">rowth estimated at </w:t>
      </w:r>
      <w:r w:rsidR="001812CD" w:rsidRPr="0010234E">
        <w:rPr>
          <w:rFonts w:ascii="Times New Roman" w:hAnsi="Times New Roman" w:cs="Times New Roman"/>
          <w:sz w:val="28"/>
          <w:szCs w:val="28"/>
        </w:rPr>
        <w:t>3.5% annually</w:t>
      </w:r>
      <w:r w:rsidR="00B757B8" w:rsidRPr="001023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D8C8AB" w14:textId="77777777" w:rsidR="00B757B8" w:rsidRPr="0010234E" w:rsidRDefault="006D2428" w:rsidP="000C49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34E">
        <w:rPr>
          <w:rFonts w:ascii="Times New Roman" w:hAnsi="Times New Roman" w:cs="Times New Roman"/>
          <w:sz w:val="28"/>
          <w:szCs w:val="28"/>
        </w:rPr>
        <w:t>Student tuition</w:t>
      </w:r>
      <w:r w:rsidR="00434FBE" w:rsidRPr="0010234E">
        <w:rPr>
          <w:rFonts w:ascii="Times New Roman" w:hAnsi="Times New Roman" w:cs="Times New Roman"/>
          <w:sz w:val="28"/>
          <w:szCs w:val="28"/>
        </w:rPr>
        <w:t xml:space="preserve"> and fee </w:t>
      </w:r>
      <w:r w:rsidR="001812CD" w:rsidRPr="0010234E">
        <w:rPr>
          <w:rFonts w:ascii="Times New Roman" w:hAnsi="Times New Roman" w:cs="Times New Roman"/>
          <w:sz w:val="28"/>
          <w:szCs w:val="28"/>
        </w:rPr>
        <w:t>r</w:t>
      </w:r>
      <w:r w:rsidRPr="0010234E">
        <w:rPr>
          <w:rFonts w:ascii="Times New Roman" w:hAnsi="Times New Roman" w:cs="Times New Roman"/>
          <w:sz w:val="28"/>
          <w:szCs w:val="28"/>
        </w:rPr>
        <w:t xml:space="preserve">ate increase estimated at </w:t>
      </w:r>
      <w:r w:rsidR="001812CD" w:rsidRPr="0010234E">
        <w:rPr>
          <w:rFonts w:ascii="Times New Roman" w:hAnsi="Times New Roman" w:cs="Times New Roman"/>
          <w:sz w:val="28"/>
          <w:szCs w:val="28"/>
        </w:rPr>
        <w:t>2.25</w:t>
      </w:r>
      <w:r w:rsidRPr="0010234E">
        <w:rPr>
          <w:rFonts w:ascii="Times New Roman" w:hAnsi="Times New Roman" w:cs="Times New Roman"/>
          <w:sz w:val="28"/>
          <w:szCs w:val="28"/>
        </w:rPr>
        <w:t>%</w:t>
      </w:r>
      <w:r w:rsidR="001812CD" w:rsidRPr="0010234E">
        <w:rPr>
          <w:rFonts w:ascii="Times New Roman" w:hAnsi="Times New Roman" w:cs="Times New Roman"/>
          <w:sz w:val="28"/>
          <w:szCs w:val="28"/>
        </w:rPr>
        <w:t xml:space="preserve"> annually</w:t>
      </w:r>
    </w:p>
    <w:p w14:paraId="259729FB" w14:textId="77777777" w:rsidR="000C49F6" w:rsidRPr="0010234E" w:rsidRDefault="000C49F6" w:rsidP="00B75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34E">
        <w:rPr>
          <w:rFonts w:ascii="Times New Roman" w:hAnsi="Times New Roman" w:cs="Times New Roman"/>
          <w:sz w:val="28"/>
          <w:szCs w:val="28"/>
        </w:rPr>
        <w:t>Personnel</w:t>
      </w:r>
      <w:r w:rsidR="00D9794B" w:rsidRPr="0010234E">
        <w:rPr>
          <w:rFonts w:ascii="Times New Roman" w:hAnsi="Times New Roman" w:cs="Times New Roman"/>
          <w:sz w:val="28"/>
          <w:szCs w:val="28"/>
        </w:rPr>
        <w:t>:</w:t>
      </w:r>
    </w:p>
    <w:p w14:paraId="33323E34" w14:textId="77777777" w:rsidR="00434FBE" w:rsidRPr="0010234E" w:rsidRDefault="00434FBE" w:rsidP="000C49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34E">
        <w:rPr>
          <w:rFonts w:ascii="Times New Roman" w:hAnsi="Times New Roman" w:cs="Times New Roman"/>
          <w:sz w:val="28"/>
          <w:szCs w:val="28"/>
        </w:rPr>
        <w:t>Faculty salar</w:t>
      </w:r>
      <w:r w:rsidR="001812CD" w:rsidRPr="0010234E">
        <w:rPr>
          <w:rFonts w:ascii="Times New Roman" w:hAnsi="Times New Roman" w:cs="Times New Roman"/>
          <w:sz w:val="28"/>
          <w:szCs w:val="28"/>
        </w:rPr>
        <w:t>ies</w:t>
      </w:r>
      <w:r w:rsidRPr="0010234E">
        <w:rPr>
          <w:rFonts w:ascii="Times New Roman" w:hAnsi="Times New Roman" w:cs="Times New Roman"/>
          <w:sz w:val="28"/>
          <w:szCs w:val="28"/>
        </w:rPr>
        <w:t xml:space="preserve"> increase </w:t>
      </w:r>
      <w:r w:rsidR="001812CD" w:rsidRPr="0010234E">
        <w:rPr>
          <w:rFonts w:ascii="Times New Roman" w:hAnsi="Times New Roman" w:cs="Times New Roman"/>
          <w:sz w:val="28"/>
          <w:szCs w:val="28"/>
        </w:rPr>
        <w:t>an average of 3% annually</w:t>
      </w:r>
    </w:p>
    <w:p w14:paraId="29891753" w14:textId="77777777" w:rsidR="00434FBE" w:rsidRPr="0010234E" w:rsidRDefault="00434FBE" w:rsidP="000C49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34E">
        <w:rPr>
          <w:rFonts w:ascii="Times New Roman" w:hAnsi="Times New Roman" w:cs="Times New Roman"/>
          <w:sz w:val="28"/>
          <w:szCs w:val="28"/>
        </w:rPr>
        <w:t>Faculty growth rate maintains our 20:1 student to faculty ratio</w:t>
      </w:r>
    </w:p>
    <w:p w14:paraId="0B509B1B" w14:textId="77777777" w:rsidR="00B757B8" w:rsidRPr="0010234E" w:rsidRDefault="00434FBE" w:rsidP="000C49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34E">
        <w:rPr>
          <w:rFonts w:ascii="Times New Roman" w:hAnsi="Times New Roman" w:cs="Times New Roman"/>
          <w:sz w:val="28"/>
          <w:szCs w:val="28"/>
        </w:rPr>
        <w:t xml:space="preserve">Administrative </w:t>
      </w:r>
      <w:r w:rsidR="001812CD" w:rsidRPr="0010234E">
        <w:rPr>
          <w:rFonts w:ascii="Times New Roman" w:hAnsi="Times New Roman" w:cs="Times New Roman"/>
          <w:sz w:val="28"/>
          <w:szCs w:val="28"/>
        </w:rPr>
        <w:t xml:space="preserve">salaries increase an average of 2.5% annually </w:t>
      </w:r>
    </w:p>
    <w:p w14:paraId="2E5B0705" w14:textId="77777777" w:rsidR="00434FBE" w:rsidRPr="0010234E" w:rsidRDefault="00393581" w:rsidP="000C49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34E">
        <w:rPr>
          <w:rFonts w:ascii="Times New Roman" w:hAnsi="Times New Roman" w:cs="Times New Roman"/>
          <w:sz w:val="28"/>
          <w:szCs w:val="28"/>
        </w:rPr>
        <w:t>C</w:t>
      </w:r>
      <w:r w:rsidR="00434FBE" w:rsidRPr="0010234E">
        <w:rPr>
          <w:rFonts w:ascii="Times New Roman" w:hAnsi="Times New Roman" w:cs="Times New Roman"/>
          <w:sz w:val="28"/>
          <w:szCs w:val="28"/>
        </w:rPr>
        <w:t xml:space="preserve">lassified </w:t>
      </w:r>
      <w:r w:rsidR="001812CD" w:rsidRPr="0010234E">
        <w:rPr>
          <w:rFonts w:ascii="Times New Roman" w:hAnsi="Times New Roman" w:cs="Times New Roman"/>
          <w:sz w:val="28"/>
          <w:szCs w:val="28"/>
        </w:rPr>
        <w:t xml:space="preserve">salaries increase an average of 3% annually </w:t>
      </w:r>
      <w:r w:rsidR="00E43943" w:rsidRPr="0010234E">
        <w:rPr>
          <w:rFonts w:ascii="Times New Roman" w:hAnsi="Times New Roman" w:cs="Times New Roman"/>
          <w:sz w:val="28"/>
          <w:szCs w:val="28"/>
        </w:rPr>
        <w:t>(per OUS)</w:t>
      </w:r>
    </w:p>
    <w:p w14:paraId="752904BC" w14:textId="77777777" w:rsidR="00434FBE" w:rsidRPr="0010234E" w:rsidRDefault="00434FBE" w:rsidP="000C49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34E">
        <w:rPr>
          <w:rFonts w:ascii="Times New Roman" w:hAnsi="Times New Roman" w:cs="Times New Roman"/>
          <w:sz w:val="28"/>
          <w:szCs w:val="28"/>
        </w:rPr>
        <w:t>Retirement rates at 17.6% through FY15, then 19.6% going forward</w:t>
      </w:r>
      <w:r w:rsidR="00E43943" w:rsidRPr="0010234E">
        <w:rPr>
          <w:rFonts w:ascii="Times New Roman" w:hAnsi="Times New Roman" w:cs="Times New Roman"/>
          <w:sz w:val="28"/>
          <w:szCs w:val="28"/>
        </w:rPr>
        <w:t xml:space="preserve"> (per OUS)</w:t>
      </w:r>
    </w:p>
    <w:p w14:paraId="057426AF" w14:textId="53FCB74D" w:rsidR="00AE3C94" w:rsidRPr="0010234E" w:rsidRDefault="00AE3C94" w:rsidP="000C49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34E">
        <w:rPr>
          <w:rFonts w:ascii="Times New Roman" w:hAnsi="Times New Roman" w:cs="Times New Roman"/>
          <w:sz w:val="28"/>
          <w:szCs w:val="28"/>
        </w:rPr>
        <w:t>PERS reforms remain intact</w:t>
      </w:r>
    </w:p>
    <w:p w14:paraId="41A789CC" w14:textId="77777777" w:rsidR="00D94DDF" w:rsidRPr="0010234E" w:rsidRDefault="00E43943" w:rsidP="000C49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34E">
        <w:rPr>
          <w:rFonts w:ascii="Times New Roman" w:hAnsi="Times New Roman" w:cs="Times New Roman"/>
          <w:sz w:val="28"/>
          <w:szCs w:val="28"/>
        </w:rPr>
        <w:t>Health insurance rates increase 5% per year</w:t>
      </w:r>
    </w:p>
    <w:p w14:paraId="535E275B" w14:textId="77777777" w:rsidR="000C49F6" w:rsidRPr="0010234E" w:rsidRDefault="000C49F6" w:rsidP="00B75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34E">
        <w:rPr>
          <w:rFonts w:ascii="Times New Roman" w:hAnsi="Times New Roman" w:cs="Times New Roman"/>
          <w:sz w:val="28"/>
          <w:szCs w:val="28"/>
        </w:rPr>
        <w:t>General Expenses</w:t>
      </w:r>
      <w:r w:rsidR="00D9794B" w:rsidRPr="0010234E">
        <w:rPr>
          <w:rFonts w:ascii="Times New Roman" w:hAnsi="Times New Roman" w:cs="Times New Roman"/>
          <w:sz w:val="28"/>
          <w:szCs w:val="28"/>
        </w:rPr>
        <w:t>:</w:t>
      </w:r>
    </w:p>
    <w:p w14:paraId="5E18BC80" w14:textId="77777777" w:rsidR="00E43943" w:rsidRPr="0010234E" w:rsidRDefault="00E43943" w:rsidP="000C49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34E">
        <w:rPr>
          <w:rFonts w:ascii="Times New Roman" w:hAnsi="Times New Roman" w:cs="Times New Roman"/>
          <w:sz w:val="28"/>
          <w:szCs w:val="28"/>
        </w:rPr>
        <w:t xml:space="preserve">Services and Supplies </w:t>
      </w:r>
      <w:r w:rsidR="005E3477" w:rsidRPr="0010234E">
        <w:rPr>
          <w:rFonts w:ascii="Times New Roman" w:hAnsi="Times New Roman" w:cs="Times New Roman"/>
          <w:sz w:val="28"/>
          <w:szCs w:val="28"/>
        </w:rPr>
        <w:t xml:space="preserve">estimated to </w:t>
      </w:r>
      <w:r w:rsidRPr="0010234E">
        <w:rPr>
          <w:rFonts w:ascii="Times New Roman" w:hAnsi="Times New Roman" w:cs="Times New Roman"/>
          <w:sz w:val="28"/>
          <w:szCs w:val="28"/>
        </w:rPr>
        <w:t>increase 2% per year</w:t>
      </w:r>
    </w:p>
    <w:p w14:paraId="760470A9" w14:textId="77777777" w:rsidR="00E43943" w:rsidRPr="0010234E" w:rsidRDefault="00E43943" w:rsidP="000C49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34E">
        <w:rPr>
          <w:rFonts w:ascii="Times New Roman" w:hAnsi="Times New Roman" w:cs="Times New Roman"/>
          <w:sz w:val="28"/>
          <w:szCs w:val="28"/>
        </w:rPr>
        <w:t>Utilities estimated to increase 5% per year</w:t>
      </w:r>
    </w:p>
    <w:p w14:paraId="2362EE65" w14:textId="77777777" w:rsidR="00E43943" w:rsidRPr="0010234E" w:rsidRDefault="00E43943" w:rsidP="00B75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34E">
        <w:rPr>
          <w:rFonts w:ascii="Times New Roman" w:hAnsi="Times New Roman" w:cs="Times New Roman"/>
          <w:sz w:val="28"/>
          <w:szCs w:val="28"/>
        </w:rPr>
        <w:t xml:space="preserve">Shared Services </w:t>
      </w:r>
      <w:r w:rsidR="00D9794B" w:rsidRPr="0010234E">
        <w:rPr>
          <w:rFonts w:ascii="Times New Roman" w:hAnsi="Times New Roman" w:cs="Times New Roman"/>
          <w:sz w:val="28"/>
          <w:szCs w:val="28"/>
        </w:rPr>
        <w:t xml:space="preserve">and Other Significant </w:t>
      </w:r>
      <w:r w:rsidRPr="0010234E">
        <w:rPr>
          <w:rFonts w:ascii="Times New Roman" w:hAnsi="Times New Roman" w:cs="Times New Roman"/>
          <w:sz w:val="28"/>
          <w:szCs w:val="28"/>
        </w:rPr>
        <w:t>Costs:</w:t>
      </w:r>
    </w:p>
    <w:p w14:paraId="25605ADB" w14:textId="77777777" w:rsidR="00677134" w:rsidRPr="0010234E" w:rsidRDefault="00D9794B" w:rsidP="00E439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34E">
        <w:rPr>
          <w:rFonts w:ascii="Times New Roman" w:hAnsi="Times New Roman" w:cs="Times New Roman"/>
          <w:sz w:val="28"/>
          <w:szCs w:val="28"/>
        </w:rPr>
        <w:t xml:space="preserve">Unfunded portion of </w:t>
      </w:r>
      <w:r w:rsidR="0005264D" w:rsidRPr="0010234E">
        <w:rPr>
          <w:rFonts w:ascii="Times New Roman" w:hAnsi="Times New Roman" w:cs="Times New Roman"/>
          <w:sz w:val="28"/>
          <w:szCs w:val="28"/>
        </w:rPr>
        <w:t>University</w:t>
      </w:r>
      <w:r w:rsidRPr="0010234E">
        <w:rPr>
          <w:rFonts w:ascii="Times New Roman" w:hAnsi="Times New Roman" w:cs="Times New Roman"/>
          <w:sz w:val="28"/>
          <w:szCs w:val="28"/>
        </w:rPr>
        <w:t xml:space="preserve"> </w:t>
      </w:r>
      <w:r w:rsidR="0005264D" w:rsidRPr="0010234E">
        <w:rPr>
          <w:rFonts w:ascii="Times New Roman" w:hAnsi="Times New Roman" w:cs="Times New Roman"/>
          <w:sz w:val="28"/>
          <w:szCs w:val="28"/>
        </w:rPr>
        <w:t>Shared</w:t>
      </w:r>
      <w:r w:rsidRPr="0010234E">
        <w:rPr>
          <w:rFonts w:ascii="Times New Roman" w:hAnsi="Times New Roman" w:cs="Times New Roman"/>
          <w:sz w:val="28"/>
          <w:szCs w:val="28"/>
        </w:rPr>
        <w:t xml:space="preserve"> </w:t>
      </w:r>
      <w:r w:rsidR="0005264D" w:rsidRPr="0010234E">
        <w:rPr>
          <w:rFonts w:ascii="Times New Roman" w:hAnsi="Times New Roman" w:cs="Times New Roman"/>
          <w:sz w:val="28"/>
          <w:szCs w:val="28"/>
        </w:rPr>
        <w:t>Services</w:t>
      </w:r>
      <w:r w:rsidRPr="0010234E">
        <w:rPr>
          <w:rFonts w:ascii="Times New Roman" w:hAnsi="Times New Roman" w:cs="Times New Roman"/>
          <w:sz w:val="28"/>
          <w:szCs w:val="28"/>
        </w:rPr>
        <w:t xml:space="preserve"> Center (USSC)</w:t>
      </w:r>
      <w:r w:rsidR="00677134" w:rsidRPr="0010234E">
        <w:rPr>
          <w:rFonts w:ascii="Times New Roman" w:hAnsi="Times New Roman" w:cs="Times New Roman"/>
          <w:sz w:val="28"/>
          <w:szCs w:val="28"/>
        </w:rPr>
        <w:t xml:space="preserve"> costs</w:t>
      </w:r>
      <w:r w:rsidRPr="0010234E">
        <w:rPr>
          <w:rFonts w:ascii="Times New Roman" w:hAnsi="Times New Roman" w:cs="Times New Roman"/>
          <w:sz w:val="28"/>
          <w:szCs w:val="28"/>
        </w:rPr>
        <w:t>;</w:t>
      </w:r>
      <w:r w:rsidR="0005264D" w:rsidRPr="0010234E">
        <w:rPr>
          <w:rFonts w:ascii="Times New Roman" w:hAnsi="Times New Roman" w:cs="Times New Roman"/>
          <w:sz w:val="28"/>
          <w:szCs w:val="28"/>
        </w:rPr>
        <w:t xml:space="preserve"> TRU Shared Services</w:t>
      </w:r>
      <w:r w:rsidR="00677134" w:rsidRPr="0010234E">
        <w:rPr>
          <w:rFonts w:ascii="Times New Roman" w:hAnsi="Times New Roman" w:cs="Times New Roman"/>
          <w:sz w:val="28"/>
          <w:szCs w:val="28"/>
        </w:rPr>
        <w:t xml:space="preserve"> costs and Other </w:t>
      </w:r>
      <w:r w:rsidR="0005264D" w:rsidRPr="0010234E">
        <w:rPr>
          <w:rFonts w:ascii="Times New Roman" w:hAnsi="Times New Roman" w:cs="Times New Roman"/>
          <w:sz w:val="28"/>
          <w:szCs w:val="28"/>
        </w:rPr>
        <w:t>Significant</w:t>
      </w:r>
      <w:r w:rsidR="00677134" w:rsidRPr="0010234E">
        <w:rPr>
          <w:rFonts w:ascii="Times New Roman" w:hAnsi="Times New Roman" w:cs="Times New Roman"/>
          <w:sz w:val="28"/>
          <w:szCs w:val="28"/>
        </w:rPr>
        <w:t xml:space="preserve"> costs (see TRU white paper</w:t>
      </w:r>
      <w:r w:rsidR="0005264D" w:rsidRPr="0010234E">
        <w:rPr>
          <w:rFonts w:ascii="Times New Roman" w:hAnsi="Times New Roman" w:cs="Times New Roman"/>
          <w:sz w:val="28"/>
          <w:szCs w:val="28"/>
        </w:rPr>
        <w:t>).</w:t>
      </w:r>
      <w:r w:rsidR="00585A27" w:rsidRPr="0010234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C8A45F1" w14:textId="77777777" w:rsidR="00E43943" w:rsidRPr="0010234E" w:rsidRDefault="00585A27" w:rsidP="00E439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34E">
        <w:rPr>
          <w:rFonts w:ascii="Times New Roman" w:hAnsi="Times New Roman" w:cs="Times New Roman"/>
          <w:sz w:val="28"/>
          <w:szCs w:val="28"/>
        </w:rPr>
        <w:t>Assuming a 2% increase each year</w:t>
      </w:r>
      <w:r w:rsidR="00677134" w:rsidRPr="0010234E">
        <w:rPr>
          <w:rFonts w:ascii="Times New Roman" w:hAnsi="Times New Roman" w:cs="Times New Roman"/>
          <w:sz w:val="28"/>
          <w:szCs w:val="28"/>
        </w:rPr>
        <w:t xml:space="preserve"> thereafter</w:t>
      </w:r>
    </w:p>
    <w:p w14:paraId="5FAA2C34" w14:textId="77777777" w:rsidR="00585A27" w:rsidRPr="0010234E" w:rsidRDefault="00585A27" w:rsidP="00585A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34E">
        <w:rPr>
          <w:rFonts w:ascii="Times New Roman" w:hAnsi="Times New Roman" w:cs="Times New Roman"/>
          <w:sz w:val="28"/>
          <w:szCs w:val="28"/>
        </w:rPr>
        <w:t xml:space="preserve">Fund Balance </w:t>
      </w:r>
      <w:r w:rsidR="00677134" w:rsidRPr="0010234E">
        <w:rPr>
          <w:rFonts w:ascii="Times New Roman" w:hAnsi="Times New Roman" w:cs="Times New Roman"/>
          <w:sz w:val="28"/>
          <w:szCs w:val="28"/>
        </w:rPr>
        <w:t xml:space="preserve">for </w:t>
      </w:r>
      <w:r w:rsidRPr="0010234E">
        <w:rPr>
          <w:rFonts w:ascii="Times New Roman" w:hAnsi="Times New Roman" w:cs="Times New Roman"/>
          <w:sz w:val="28"/>
          <w:szCs w:val="28"/>
        </w:rPr>
        <w:t xml:space="preserve">FY14 reduced by $1.9 </w:t>
      </w:r>
      <w:r w:rsidR="00677134" w:rsidRPr="0010234E">
        <w:rPr>
          <w:rFonts w:ascii="Times New Roman" w:hAnsi="Times New Roman" w:cs="Times New Roman"/>
          <w:sz w:val="28"/>
          <w:szCs w:val="28"/>
        </w:rPr>
        <w:t>million</w:t>
      </w:r>
      <w:r w:rsidRPr="0010234E">
        <w:rPr>
          <w:rFonts w:ascii="Times New Roman" w:hAnsi="Times New Roman" w:cs="Times New Roman"/>
          <w:sz w:val="28"/>
          <w:szCs w:val="28"/>
        </w:rPr>
        <w:t xml:space="preserve"> for PERS </w:t>
      </w:r>
      <w:r w:rsidR="001812CD" w:rsidRPr="0010234E">
        <w:rPr>
          <w:rFonts w:ascii="Times New Roman" w:hAnsi="Times New Roman" w:cs="Times New Roman"/>
          <w:sz w:val="28"/>
          <w:szCs w:val="28"/>
        </w:rPr>
        <w:t>from merger into SCCP rate pool</w:t>
      </w:r>
    </w:p>
    <w:p w14:paraId="1E6EB842" w14:textId="77777777" w:rsidR="00FE29F2" w:rsidRPr="0010234E" w:rsidRDefault="001812CD" w:rsidP="00AE3C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34E">
        <w:rPr>
          <w:rFonts w:ascii="Times New Roman" w:hAnsi="Times New Roman" w:cs="Times New Roman"/>
          <w:sz w:val="28"/>
          <w:szCs w:val="28"/>
        </w:rPr>
        <w:t xml:space="preserve">The fund balance has </w:t>
      </w:r>
      <w:r w:rsidRPr="0010234E">
        <w:rPr>
          <w:rFonts w:ascii="Times New Roman" w:hAnsi="Times New Roman" w:cs="Times New Roman"/>
          <w:sz w:val="28"/>
          <w:szCs w:val="28"/>
          <w:u w:val="single"/>
        </w:rPr>
        <w:t>not</w:t>
      </w:r>
      <w:r w:rsidRPr="0010234E">
        <w:rPr>
          <w:rFonts w:ascii="Times New Roman" w:hAnsi="Times New Roman" w:cs="Times New Roman"/>
          <w:sz w:val="28"/>
          <w:szCs w:val="28"/>
        </w:rPr>
        <w:t xml:space="preserve"> been </w:t>
      </w:r>
      <w:r w:rsidR="00677134" w:rsidRPr="0010234E">
        <w:rPr>
          <w:rFonts w:ascii="Times New Roman" w:hAnsi="Times New Roman" w:cs="Times New Roman"/>
          <w:sz w:val="28"/>
          <w:szCs w:val="28"/>
        </w:rPr>
        <w:t>adjusted by the estimated $9.6 m</w:t>
      </w:r>
      <w:r w:rsidRPr="0010234E">
        <w:rPr>
          <w:rFonts w:ascii="Times New Roman" w:hAnsi="Times New Roman" w:cs="Times New Roman"/>
          <w:sz w:val="28"/>
          <w:szCs w:val="28"/>
        </w:rPr>
        <w:t>illion of liability that will have to be booked in FY15 due to GASB statements 67 and 68 relating to long-term retirem</w:t>
      </w:r>
      <w:r w:rsidR="00FE29F2" w:rsidRPr="0010234E">
        <w:rPr>
          <w:rFonts w:ascii="Times New Roman" w:hAnsi="Times New Roman" w:cs="Times New Roman"/>
          <w:sz w:val="28"/>
          <w:szCs w:val="28"/>
        </w:rPr>
        <w:t>ent and pension</w:t>
      </w:r>
      <w:r w:rsidR="00E45A41" w:rsidRPr="0010234E">
        <w:rPr>
          <w:rFonts w:ascii="Times New Roman" w:hAnsi="Times New Roman" w:cs="Times New Roman"/>
          <w:sz w:val="28"/>
          <w:szCs w:val="28"/>
        </w:rPr>
        <w:t>-</w:t>
      </w:r>
      <w:r w:rsidR="00FE29F2" w:rsidRPr="0010234E">
        <w:rPr>
          <w:rFonts w:ascii="Times New Roman" w:hAnsi="Times New Roman" w:cs="Times New Roman"/>
          <w:sz w:val="28"/>
          <w:szCs w:val="28"/>
        </w:rPr>
        <w:t>plan liabilities</w:t>
      </w:r>
    </w:p>
    <w:sectPr w:rsidR="00FE29F2" w:rsidRPr="0010234E" w:rsidSect="0005264D">
      <w:pgSz w:w="15840" w:h="12240" w:orient="landscape"/>
      <w:pgMar w:top="864" w:right="2160" w:bottom="43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635B"/>
    <w:multiLevelType w:val="hybridMultilevel"/>
    <w:tmpl w:val="E56AB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B8"/>
    <w:rsid w:val="0005264D"/>
    <w:rsid w:val="000C49F6"/>
    <w:rsid w:val="0010234E"/>
    <w:rsid w:val="001812CD"/>
    <w:rsid w:val="00393581"/>
    <w:rsid w:val="003A4278"/>
    <w:rsid w:val="00434FBE"/>
    <w:rsid w:val="004E4DD7"/>
    <w:rsid w:val="005572A4"/>
    <w:rsid w:val="00585A27"/>
    <w:rsid w:val="005B1409"/>
    <w:rsid w:val="005E3477"/>
    <w:rsid w:val="00677134"/>
    <w:rsid w:val="006D2428"/>
    <w:rsid w:val="00AE3C94"/>
    <w:rsid w:val="00AF7F25"/>
    <w:rsid w:val="00B757B8"/>
    <w:rsid w:val="00BE55E3"/>
    <w:rsid w:val="00C509F6"/>
    <w:rsid w:val="00CE3DE1"/>
    <w:rsid w:val="00D94DDF"/>
    <w:rsid w:val="00D9794B"/>
    <w:rsid w:val="00E43943"/>
    <w:rsid w:val="00E45A41"/>
    <w:rsid w:val="00F04F15"/>
    <w:rsid w:val="00F1023E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DB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Harris</dc:creator>
  <cp:lastModifiedBy>Joel McPherson</cp:lastModifiedBy>
  <cp:revision>2</cp:revision>
  <dcterms:created xsi:type="dcterms:W3CDTF">2014-01-28T17:45:00Z</dcterms:created>
  <dcterms:modified xsi:type="dcterms:W3CDTF">2014-01-28T17:45:00Z</dcterms:modified>
</cp:coreProperties>
</file>